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8757" w:type="dxa"/>
        <w:tblInd w:w="-115" w:type="dxa"/>
        <w:tblBorders>
          <w:bottom w:val="single" w:sz="4" w:space="0" w:color="auto"/>
          <w:insideH w:val="single" w:sz="4" w:space="0" w:color="auto"/>
        </w:tblBorders>
        <w:tblLayout w:type="fixed"/>
        <w:tblLook w:val="0400" w:firstRow="0" w:lastRow="0" w:firstColumn="0" w:lastColumn="0" w:noHBand="0" w:noVBand="1"/>
      </w:tblPr>
      <w:tblGrid>
        <w:gridCol w:w="1951"/>
        <w:gridCol w:w="269"/>
        <w:gridCol w:w="6537"/>
      </w:tblGrid>
      <w:tr w:rsidR="005E1F8A" w:rsidRPr="00B51D97" w14:paraId="1966EF55" w14:textId="77777777" w:rsidTr="00874C23">
        <w:trPr>
          <w:trHeight w:val="1184"/>
        </w:trPr>
        <w:tc>
          <w:tcPr>
            <w:tcW w:w="8757" w:type="dxa"/>
            <w:gridSpan w:val="3"/>
            <w:tcBorders>
              <w:top w:val="single" w:sz="4" w:space="0" w:color="auto"/>
            </w:tcBorders>
          </w:tcPr>
          <w:p w14:paraId="32E763D6" w14:textId="2089FE45" w:rsidR="005E1F8A" w:rsidRPr="00B51D97" w:rsidRDefault="005D0F39">
            <w:pPr>
              <w:spacing w:after="0"/>
              <w:jc w:val="center"/>
              <w:rPr>
                <w:rFonts w:ascii="Palatino Linotype" w:eastAsia="Book Antiqua" w:hAnsi="Palatino Linotype" w:cstheme="majorBidi"/>
                <w:b/>
                <w:sz w:val="32"/>
                <w:szCs w:val="32"/>
              </w:rPr>
            </w:pPr>
            <w:r w:rsidRPr="00B51D97">
              <w:rPr>
                <w:rFonts w:ascii="Palatino Linotype" w:eastAsia="Book Antiqua" w:hAnsi="Palatino Linotype" w:cstheme="majorBidi"/>
                <w:b/>
                <w:sz w:val="32"/>
                <w:szCs w:val="32"/>
              </w:rPr>
              <w:t>Title</w:t>
            </w:r>
            <w:r w:rsidR="007A4C6D" w:rsidRPr="00B51D97">
              <w:rPr>
                <w:rFonts w:ascii="Palatino Linotype" w:eastAsia="Book Antiqua" w:hAnsi="Palatino Linotype" w:cstheme="majorBidi"/>
                <w:b/>
                <w:sz w:val="32"/>
                <w:szCs w:val="32"/>
              </w:rPr>
              <w:t xml:space="preserve"> (Times New Roman, 16pt)</w:t>
            </w:r>
          </w:p>
          <w:p w14:paraId="257CA584" w14:textId="77777777" w:rsidR="007852E7" w:rsidRPr="00B51D97" w:rsidRDefault="007852E7" w:rsidP="004F0936">
            <w:pPr>
              <w:spacing w:after="0" w:line="240" w:lineRule="auto"/>
              <w:jc w:val="center"/>
              <w:rPr>
                <w:rFonts w:ascii="Palatino Linotype" w:eastAsia="Book Antiqua" w:hAnsi="Palatino Linotype" w:cs="Book Antiqua"/>
                <w:sz w:val="24"/>
                <w:szCs w:val="24"/>
              </w:rPr>
            </w:pPr>
          </w:p>
          <w:p w14:paraId="4BCA1A71" w14:textId="5654C82C" w:rsidR="005E1F8A" w:rsidRPr="00B51D97" w:rsidRDefault="005D0F39" w:rsidP="004F0936">
            <w:pPr>
              <w:spacing w:after="0" w:line="240" w:lineRule="auto"/>
              <w:jc w:val="center"/>
              <w:rPr>
                <w:rFonts w:ascii="Palatino Linotype" w:eastAsia="Book Antiqua" w:hAnsi="Palatino Linotype" w:cstheme="majorBidi"/>
                <w:b/>
                <w:color w:val="000000"/>
                <w:sz w:val="28"/>
                <w:szCs w:val="28"/>
                <w:vertAlign w:val="superscript"/>
              </w:rPr>
            </w:pPr>
            <w:r w:rsidRPr="00B51D97">
              <w:rPr>
                <w:rFonts w:ascii="Palatino Linotype" w:eastAsia="Book Antiqua" w:hAnsi="Palatino Linotype" w:cstheme="majorBidi"/>
                <w:b/>
                <w:color w:val="000000"/>
                <w:sz w:val="28"/>
                <w:szCs w:val="28"/>
              </w:rPr>
              <w:t>Author One</w:t>
            </w:r>
            <w:r w:rsidR="007A4C6D" w:rsidRPr="00B51D97">
              <w:rPr>
                <w:rFonts w:ascii="Palatino Linotype" w:eastAsia="Book Antiqua" w:hAnsi="Palatino Linotype" w:cstheme="majorBidi"/>
                <w:b/>
                <w:color w:val="000000"/>
                <w:sz w:val="28"/>
                <w:szCs w:val="28"/>
                <w:vertAlign w:val="superscript"/>
              </w:rPr>
              <w:t>1</w:t>
            </w:r>
            <w:r w:rsidR="007852E7" w:rsidRPr="00B51D97">
              <w:rPr>
                <w:rFonts w:ascii="Palatino Linotype" w:eastAsia="Book Antiqua" w:hAnsi="Palatino Linotype" w:cstheme="majorBidi"/>
                <w:b/>
                <w:color w:val="000000"/>
                <w:sz w:val="28"/>
                <w:szCs w:val="28"/>
                <w:vertAlign w:val="superscript"/>
              </w:rPr>
              <w:t>*</w:t>
            </w:r>
            <w:r w:rsidR="007A4C6D" w:rsidRPr="00B51D97">
              <w:rPr>
                <w:rFonts w:ascii="Palatino Linotype" w:eastAsia="Book Antiqua" w:hAnsi="Palatino Linotype" w:cstheme="majorBidi"/>
                <w:b/>
                <w:color w:val="000000"/>
                <w:sz w:val="28"/>
                <w:szCs w:val="28"/>
              </w:rPr>
              <w:t xml:space="preserve">, </w:t>
            </w:r>
            <w:r w:rsidRPr="00B51D97">
              <w:rPr>
                <w:rFonts w:ascii="Palatino Linotype" w:eastAsia="Book Antiqua" w:hAnsi="Palatino Linotype" w:cstheme="majorBidi"/>
                <w:b/>
                <w:color w:val="000000"/>
                <w:sz w:val="28"/>
                <w:szCs w:val="28"/>
              </w:rPr>
              <w:t>Author Two</w:t>
            </w:r>
            <w:r w:rsidR="007A4C6D" w:rsidRPr="00B51D97">
              <w:rPr>
                <w:rFonts w:ascii="Palatino Linotype" w:eastAsia="Book Antiqua" w:hAnsi="Palatino Linotype" w:cstheme="majorBidi"/>
                <w:b/>
                <w:color w:val="000000"/>
                <w:sz w:val="28"/>
                <w:szCs w:val="28"/>
                <w:vertAlign w:val="superscript"/>
              </w:rPr>
              <w:t>2</w:t>
            </w:r>
            <w:r w:rsidR="007A4C6D" w:rsidRPr="00B51D97">
              <w:rPr>
                <w:rFonts w:ascii="Palatino Linotype" w:eastAsia="Book Antiqua" w:hAnsi="Palatino Linotype" w:cstheme="majorBidi"/>
                <w:b/>
                <w:color w:val="000000"/>
                <w:sz w:val="28"/>
                <w:szCs w:val="28"/>
              </w:rPr>
              <w:t xml:space="preserve">, </w:t>
            </w:r>
            <w:r w:rsidRPr="00B51D97">
              <w:rPr>
                <w:rFonts w:ascii="Palatino Linotype" w:eastAsia="Book Antiqua" w:hAnsi="Palatino Linotype" w:cstheme="majorBidi"/>
                <w:b/>
                <w:color w:val="000000"/>
                <w:sz w:val="28"/>
                <w:szCs w:val="28"/>
              </w:rPr>
              <w:t>Author Three</w:t>
            </w:r>
            <w:r w:rsidR="007A4C6D" w:rsidRPr="00B51D97">
              <w:rPr>
                <w:rFonts w:ascii="Palatino Linotype" w:eastAsia="Book Antiqua" w:hAnsi="Palatino Linotype" w:cstheme="majorBidi"/>
                <w:b/>
                <w:color w:val="000000"/>
                <w:sz w:val="28"/>
                <w:szCs w:val="28"/>
                <w:vertAlign w:val="superscript"/>
              </w:rPr>
              <w:t>3</w:t>
            </w:r>
          </w:p>
          <w:p w14:paraId="13D08190" w14:textId="77777777" w:rsidR="007E0577" w:rsidRPr="00B51D97" w:rsidRDefault="007E0577" w:rsidP="004F0936">
            <w:pPr>
              <w:spacing w:after="0" w:line="240" w:lineRule="auto"/>
              <w:jc w:val="center"/>
              <w:rPr>
                <w:rFonts w:ascii="Palatino Linotype" w:eastAsia="Book Antiqua" w:hAnsi="Palatino Linotype" w:cstheme="majorBidi"/>
                <w:b/>
                <w:color w:val="000000"/>
                <w:sz w:val="28"/>
                <w:szCs w:val="28"/>
              </w:rPr>
            </w:pPr>
          </w:p>
          <w:p w14:paraId="23653F63" w14:textId="064D0124" w:rsidR="005E1F8A" w:rsidRPr="00B51D97" w:rsidRDefault="007A4C6D">
            <w:pPr>
              <w:spacing w:after="0" w:line="240" w:lineRule="auto"/>
              <w:jc w:val="center"/>
              <w:rPr>
                <w:rFonts w:ascii="Palatino Linotype" w:eastAsia="Book Antiqua" w:hAnsi="Palatino Linotype" w:cstheme="majorBidi"/>
                <w:b/>
                <w:sz w:val="28"/>
                <w:szCs w:val="28"/>
                <w:vertAlign w:val="superscript"/>
              </w:rPr>
            </w:pPr>
            <w:r w:rsidRPr="00B51D97">
              <w:rPr>
                <w:rFonts w:ascii="Palatino Linotype" w:eastAsia="Book Antiqua" w:hAnsi="Palatino Linotype" w:cstheme="majorBidi"/>
                <w:color w:val="000000"/>
                <w:sz w:val="28"/>
                <w:szCs w:val="28"/>
              </w:rPr>
              <w:t>A</w:t>
            </w:r>
            <w:r w:rsidR="005D0F39" w:rsidRPr="00B51D97">
              <w:rPr>
                <w:rFonts w:ascii="Palatino Linotype" w:eastAsia="Book Antiqua" w:hAnsi="Palatino Linotype" w:cstheme="majorBidi"/>
                <w:color w:val="000000"/>
                <w:sz w:val="28"/>
                <w:szCs w:val="28"/>
              </w:rPr>
              <w:t>ffiliation</w:t>
            </w:r>
            <w:r w:rsidRPr="00B51D97">
              <w:rPr>
                <w:rFonts w:ascii="Palatino Linotype" w:eastAsia="Book Antiqua" w:hAnsi="Palatino Linotype" w:cstheme="majorBidi"/>
                <w:b/>
                <w:sz w:val="28"/>
                <w:szCs w:val="28"/>
                <w:vertAlign w:val="superscript"/>
              </w:rPr>
              <w:t>1,2,3</w:t>
            </w:r>
          </w:p>
          <w:p w14:paraId="53316FA2" w14:textId="0D902451" w:rsidR="009A5E42" w:rsidRPr="00B51D97" w:rsidRDefault="007852E7">
            <w:pPr>
              <w:spacing w:after="0" w:line="240" w:lineRule="auto"/>
              <w:jc w:val="center"/>
              <w:rPr>
                <w:rFonts w:ascii="Palatino Linotype" w:eastAsia="Book Antiqua" w:hAnsi="Palatino Linotype" w:cstheme="majorBidi"/>
                <w:color w:val="000000"/>
                <w:sz w:val="32"/>
                <w:szCs w:val="32"/>
              </w:rPr>
            </w:pPr>
            <w:r w:rsidRPr="00B51D97">
              <w:rPr>
                <w:rFonts w:ascii="Palatino Linotype" w:eastAsia="Book Antiqua" w:hAnsi="Palatino Linotype" w:cstheme="majorBidi"/>
                <w:color w:val="000000"/>
                <w:sz w:val="24"/>
                <w:szCs w:val="24"/>
                <w:lang w:val="en-ID"/>
              </w:rPr>
              <w:t>*</w:t>
            </w:r>
            <w:r w:rsidR="009A5E42" w:rsidRPr="00B51D97">
              <w:rPr>
                <w:rFonts w:ascii="Palatino Linotype" w:eastAsia="Book Antiqua" w:hAnsi="Palatino Linotype" w:cstheme="majorBidi"/>
                <w:color w:val="000000"/>
                <w:sz w:val="24"/>
                <w:szCs w:val="24"/>
                <w:lang w:val="en-ID"/>
              </w:rPr>
              <w:t>Corresponding author’s email:</w:t>
            </w:r>
            <w:r w:rsidR="009A5E42" w:rsidRPr="00B51D97">
              <w:rPr>
                <w:rFonts w:ascii="Palatino Linotype" w:eastAsia="Book Antiqua" w:hAnsi="Palatino Linotype" w:cstheme="majorBidi"/>
                <w:color w:val="000000"/>
                <w:sz w:val="24"/>
                <w:szCs w:val="24"/>
                <w:u w:val="single"/>
                <w:lang w:val="en-ID"/>
              </w:rPr>
              <w:t xml:space="preserve"> </w:t>
            </w:r>
            <w:hyperlink r:id="rId9" w:history="1">
              <w:r w:rsidR="009A5E42" w:rsidRPr="00B51D97">
                <w:rPr>
                  <w:rStyle w:val="Hyperlink"/>
                  <w:rFonts w:ascii="Palatino Linotype" w:eastAsia="Book Antiqua" w:hAnsi="Palatino Linotype" w:cstheme="majorBidi"/>
                  <w:sz w:val="24"/>
                  <w:szCs w:val="24"/>
                  <w:lang w:val="en-ID"/>
                </w:rPr>
                <w:t>author@email.com</w:t>
              </w:r>
            </w:hyperlink>
          </w:p>
          <w:p w14:paraId="7E3D86BD" w14:textId="321ED48E" w:rsidR="00DB059B" w:rsidRPr="00B51D97" w:rsidRDefault="00DB059B" w:rsidP="007852E7">
            <w:pPr>
              <w:spacing w:after="0"/>
              <w:jc w:val="center"/>
              <w:rPr>
                <w:rFonts w:ascii="Palatino Linotype" w:eastAsia="Book Antiqua" w:hAnsi="Palatino Linotype" w:cs="Book Antiqua"/>
                <w:color w:val="000000"/>
              </w:rPr>
            </w:pPr>
          </w:p>
        </w:tc>
      </w:tr>
      <w:tr w:rsidR="005E1F8A" w:rsidRPr="00B51D97" w14:paraId="052C620F" w14:textId="77777777" w:rsidTr="00874C23">
        <w:trPr>
          <w:trHeight w:val="355"/>
        </w:trPr>
        <w:tc>
          <w:tcPr>
            <w:tcW w:w="1951" w:type="dxa"/>
          </w:tcPr>
          <w:p w14:paraId="1CF84E4C" w14:textId="77777777" w:rsidR="005E1F8A" w:rsidRPr="00B51D97" w:rsidRDefault="005E1F8A">
            <w:pPr>
              <w:jc w:val="both"/>
              <w:rPr>
                <w:rFonts w:ascii="Palatino Linotype" w:eastAsia="Book Antiqua" w:hAnsi="Palatino Linotype" w:cs="Book Antiqua"/>
                <w:color w:val="000000"/>
              </w:rPr>
            </w:pPr>
          </w:p>
        </w:tc>
        <w:tc>
          <w:tcPr>
            <w:tcW w:w="269" w:type="dxa"/>
            <w:tcBorders>
              <w:top w:val="nil"/>
              <w:bottom w:val="nil"/>
            </w:tcBorders>
          </w:tcPr>
          <w:p w14:paraId="7CE078D8" w14:textId="77777777" w:rsidR="005E1F8A" w:rsidRPr="00B51D97" w:rsidRDefault="005E1F8A">
            <w:pPr>
              <w:jc w:val="center"/>
              <w:rPr>
                <w:rFonts w:ascii="Palatino Linotype" w:eastAsia="Book Antiqua" w:hAnsi="Palatino Linotype" w:cs="Book Antiqua"/>
                <w:color w:val="000000"/>
              </w:rPr>
            </w:pPr>
          </w:p>
        </w:tc>
        <w:tc>
          <w:tcPr>
            <w:tcW w:w="6537" w:type="dxa"/>
          </w:tcPr>
          <w:p w14:paraId="4A89025C" w14:textId="2695C021" w:rsidR="00B32813" w:rsidRPr="00B51D97" w:rsidRDefault="007A4C6D" w:rsidP="00B93BB1">
            <w:pPr>
              <w:spacing w:after="0"/>
              <w:rPr>
                <w:rFonts w:ascii="Palatino Linotype" w:eastAsia="Book Antiqua" w:hAnsi="Palatino Linotype" w:cs="Book Antiqua"/>
                <w:color w:val="000000"/>
              </w:rPr>
            </w:pPr>
            <w:r w:rsidRPr="00B51D97">
              <w:rPr>
                <w:rFonts w:ascii="Palatino Linotype" w:eastAsia="Book Antiqua" w:hAnsi="Palatino Linotype" w:cs="Book Antiqua"/>
                <w:b/>
                <w:i/>
                <w:color w:val="000000"/>
              </w:rPr>
              <w:t xml:space="preserve">Abstract </w:t>
            </w:r>
            <w:r w:rsidRPr="00B51D97">
              <w:rPr>
                <w:rFonts w:ascii="Palatino Linotype" w:eastAsia="Book Antiqua" w:hAnsi="Palatino Linotype" w:cs="Book Antiqua"/>
                <w:color w:val="000000"/>
              </w:rPr>
              <w:t>(</w:t>
            </w:r>
            <w:r w:rsidRPr="00B51D97">
              <w:rPr>
                <w:rFonts w:ascii="Palatino Linotype" w:eastAsia="Book Antiqua" w:hAnsi="Palatino Linotype" w:cs="Book Antiqua"/>
                <w:i/>
                <w:color w:val="000000"/>
              </w:rPr>
              <w:t>Justify, Italic and Bold, book antiqua 11</w:t>
            </w:r>
            <w:r w:rsidRPr="00B51D97">
              <w:rPr>
                <w:rFonts w:ascii="Palatino Linotype" w:eastAsia="Book Antiqua" w:hAnsi="Palatino Linotype" w:cs="Book Antiqua"/>
                <w:color w:val="000000"/>
              </w:rPr>
              <w:t>)</w:t>
            </w:r>
            <w:r w:rsidR="00B32813" w:rsidRPr="00B51D97">
              <w:rPr>
                <w:rFonts w:ascii="Palatino Linotype" w:eastAsia="Book Antiqua" w:hAnsi="Palatino Linotype" w:cs="Book Antiqua"/>
                <w:color w:val="000000"/>
              </w:rPr>
              <w:t xml:space="preserve"> </w:t>
            </w:r>
          </w:p>
        </w:tc>
      </w:tr>
      <w:tr w:rsidR="009838B3" w:rsidRPr="00B51D97" w14:paraId="6D283F03" w14:textId="77777777" w:rsidTr="009838B3">
        <w:trPr>
          <w:trHeight w:val="2640"/>
        </w:trPr>
        <w:tc>
          <w:tcPr>
            <w:tcW w:w="1951" w:type="dxa"/>
            <w:vMerge w:val="restart"/>
          </w:tcPr>
          <w:p w14:paraId="12BA9CBD" w14:textId="77777777" w:rsidR="009838B3" w:rsidRPr="00B51D97" w:rsidRDefault="009838B3">
            <w:pPr>
              <w:spacing w:after="0"/>
              <w:rPr>
                <w:rFonts w:ascii="Palatino Linotype" w:eastAsia="Book Antiqua" w:hAnsi="Palatino Linotype" w:cs="Book Antiqua"/>
                <w:color w:val="000000"/>
              </w:rPr>
            </w:pPr>
            <w:r w:rsidRPr="00B51D97">
              <w:rPr>
                <w:rFonts w:ascii="Palatino Linotype" w:eastAsia="Book Antiqua" w:hAnsi="Palatino Linotype" w:cs="Book Antiqua"/>
                <w:b/>
                <w:i/>
                <w:color w:val="000000"/>
              </w:rPr>
              <w:t xml:space="preserve">Keywords: </w:t>
            </w:r>
            <w:r w:rsidRPr="00B51D97">
              <w:rPr>
                <w:rFonts w:ascii="Palatino Linotype" w:eastAsia="Book Antiqua" w:hAnsi="Palatino Linotype" w:cs="Book Antiqua"/>
                <w:color w:val="000000"/>
              </w:rPr>
              <w:t>(</w:t>
            </w:r>
            <w:r w:rsidRPr="00B51D97">
              <w:rPr>
                <w:rFonts w:ascii="Palatino Linotype" w:eastAsia="Book Antiqua" w:hAnsi="Palatino Linotype" w:cs="Book Antiqua"/>
                <w:i/>
                <w:color w:val="000000"/>
              </w:rPr>
              <w:t xml:space="preserve">justify; book antiqua 11; </w:t>
            </w:r>
            <w:proofErr w:type="spellStart"/>
            <w:r w:rsidRPr="00B51D97">
              <w:rPr>
                <w:rFonts w:ascii="Palatino Linotype" w:eastAsia="Book Antiqua" w:hAnsi="Palatino Linotype" w:cs="Book Antiqua"/>
                <w:i/>
                <w:color w:val="000000"/>
              </w:rPr>
              <w:t>cetak</w:t>
            </w:r>
            <w:proofErr w:type="spellEnd"/>
            <w:r w:rsidRPr="00B51D97">
              <w:rPr>
                <w:rFonts w:ascii="Palatino Linotype" w:eastAsia="Book Antiqua" w:hAnsi="Palatino Linotype" w:cs="Book Antiqua"/>
                <w:i/>
                <w:color w:val="000000"/>
              </w:rPr>
              <w:t xml:space="preserve"> miring/ italic; </w:t>
            </w:r>
            <w:proofErr w:type="spellStart"/>
            <w:r w:rsidRPr="00B51D97">
              <w:rPr>
                <w:rFonts w:ascii="Palatino Linotype" w:eastAsia="Book Antiqua" w:hAnsi="Palatino Linotype" w:cs="Book Antiqua"/>
                <w:i/>
                <w:color w:val="000000"/>
              </w:rPr>
              <w:t>alfabetic</w:t>
            </w:r>
            <w:proofErr w:type="spellEnd"/>
            <w:r w:rsidRPr="00B51D97">
              <w:rPr>
                <w:rFonts w:ascii="Palatino Linotype" w:eastAsia="Book Antiqua" w:hAnsi="Palatino Linotype" w:cs="Book Antiqua"/>
                <w:i/>
                <w:color w:val="000000"/>
              </w:rPr>
              <w:t>)</w:t>
            </w:r>
            <w:r w:rsidRPr="00B51D97">
              <w:rPr>
                <w:rFonts w:ascii="Palatino Linotype" w:eastAsia="Book Antiqua" w:hAnsi="Palatino Linotype" w:cs="Book Antiqua"/>
                <w:b/>
                <w:i/>
                <w:color w:val="000000"/>
              </w:rPr>
              <w:t xml:space="preserve"> </w:t>
            </w:r>
            <w:r w:rsidRPr="00B51D97">
              <w:rPr>
                <w:rFonts w:ascii="Palatino Linotype" w:eastAsia="Book Antiqua" w:hAnsi="Palatino Linotype" w:cs="Book Antiqua"/>
                <w:i/>
                <w:color w:val="000000"/>
              </w:rPr>
              <w:t xml:space="preserve">3-5 words, </w:t>
            </w:r>
            <w:proofErr w:type="spellStart"/>
            <w:r w:rsidRPr="00B51D97">
              <w:rPr>
                <w:rFonts w:ascii="Palatino Linotype" w:eastAsia="Book Antiqua" w:hAnsi="Palatino Linotype" w:cs="Book Antiqua"/>
                <w:i/>
                <w:color w:val="000000"/>
              </w:rPr>
              <w:t>menggunakan</w:t>
            </w:r>
            <w:proofErr w:type="spellEnd"/>
            <w:r w:rsidRPr="00B51D97">
              <w:rPr>
                <w:rFonts w:ascii="Palatino Linotype" w:eastAsia="Book Antiqua" w:hAnsi="Palatino Linotype" w:cs="Book Antiqua"/>
                <w:i/>
                <w:color w:val="000000"/>
              </w:rPr>
              <w:t xml:space="preserve"> </w:t>
            </w:r>
            <w:proofErr w:type="spellStart"/>
            <w:r w:rsidRPr="00B51D97">
              <w:rPr>
                <w:rFonts w:ascii="Palatino Linotype" w:eastAsia="Book Antiqua" w:hAnsi="Palatino Linotype" w:cs="Book Antiqua"/>
                <w:i/>
                <w:color w:val="000000"/>
              </w:rPr>
              <w:t>titik</w:t>
            </w:r>
            <w:proofErr w:type="spellEnd"/>
            <w:r w:rsidRPr="00B51D97">
              <w:rPr>
                <w:rFonts w:ascii="Palatino Linotype" w:eastAsia="Book Antiqua" w:hAnsi="Palatino Linotype" w:cs="Book Antiqua"/>
                <w:i/>
                <w:color w:val="000000"/>
              </w:rPr>
              <w:t xml:space="preserve"> </w:t>
            </w:r>
            <w:proofErr w:type="spellStart"/>
            <w:r w:rsidRPr="00B51D97">
              <w:rPr>
                <w:rFonts w:ascii="Palatino Linotype" w:eastAsia="Book Antiqua" w:hAnsi="Palatino Linotype" w:cs="Book Antiqua"/>
                <w:i/>
                <w:color w:val="000000"/>
              </w:rPr>
              <w:t>koma</w:t>
            </w:r>
            <w:proofErr w:type="spellEnd"/>
          </w:p>
        </w:tc>
        <w:tc>
          <w:tcPr>
            <w:tcW w:w="269" w:type="dxa"/>
            <w:tcBorders>
              <w:top w:val="nil"/>
              <w:bottom w:val="nil"/>
            </w:tcBorders>
          </w:tcPr>
          <w:p w14:paraId="1C1BB67C" w14:textId="77777777" w:rsidR="009838B3" w:rsidRPr="00B51D97" w:rsidRDefault="009838B3">
            <w:pPr>
              <w:jc w:val="both"/>
              <w:rPr>
                <w:rFonts w:ascii="Palatino Linotype" w:eastAsia="Book Antiqua" w:hAnsi="Palatino Linotype" w:cs="Book Antiqua"/>
                <w:color w:val="000000"/>
              </w:rPr>
            </w:pPr>
          </w:p>
        </w:tc>
        <w:tc>
          <w:tcPr>
            <w:tcW w:w="6537" w:type="dxa"/>
          </w:tcPr>
          <w:p w14:paraId="6E3472E2" w14:textId="510D5695" w:rsidR="009838B3" w:rsidRPr="00B51D97" w:rsidRDefault="00984F93" w:rsidP="00566EE2">
            <w:pPr>
              <w:jc w:val="both"/>
              <w:rPr>
                <w:rFonts w:ascii="Palatino Linotype" w:eastAsia="Book Antiqua" w:hAnsi="Palatino Linotype" w:cs="Book Antiqua"/>
                <w:i/>
                <w:color w:val="000000"/>
                <w:highlight w:val="yellow"/>
              </w:rPr>
            </w:pPr>
            <w:r w:rsidRPr="00B51D97">
              <w:rPr>
                <w:rFonts w:ascii="Palatino Linotype" w:eastAsia="Book Antiqua" w:hAnsi="Palatino Linotype" w:cs="Book Antiqua"/>
                <w:i/>
                <w:color w:val="000000"/>
                <w:highlight w:val="yellow"/>
              </w:rPr>
              <w:t>Abstract is typically written as a single, well-structured paragraph that integrates several essential components in a logical and coherent flow. It begins with a brief background that establishes the research problem and its significance, followed by a clear statement of the study objective or purpose. The abstract then outlines the methodology, including the research design, participants or data sources, and key procedures. This is followed by the principal findings, highlighting the most important quantitative and/or qualitative results without excessive detail. The abstract concludes with a concise interpretation of the findings, emphasizing their implications, contributions, or relevance to theory, practice, or policy. Throughout the paragraph, the writing should be formal, precise, and evidence-based, avoiding citations, abbreviations (unless necessary), and unnecessary jargon. The typical length ranges from 150 to 250 words, depending on journal guidelines, and it should include relevant keywords (usually 3–6) listed separately after the abstract. The overall aim is to provide a clear, self-contained summary that allows readers to quickly understand the purpose, methods, results, and significance of the study.</w:t>
            </w:r>
          </w:p>
        </w:tc>
      </w:tr>
      <w:tr w:rsidR="009838B3" w:rsidRPr="00B51D97" w14:paraId="06FD4728" w14:textId="77777777" w:rsidTr="000B13C9">
        <w:trPr>
          <w:trHeight w:val="393"/>
        </w:trPr>
        <w:tc>
          <w:tcPr>
            <w:tcW w:w="1951" w:type="dxa"/>
            <w:vMerge/>
            <w:tcBorders>
              <w:bottom w:val="nil"/>
            </w:tcBorders>
          </w:tcPr>
          <w:p w14:paraId="4303BE20" w14:textId="77777777" w:rsidR="009838B3" w:rsidRPr="00B51D97" w:rsidRDefault="009838B3">
            <w:pPr>
              <w:spacing w:after="0"/>
              <w:rPr>
                <w:rFonts w:ascii="Palatino Linotype" w:eastAsia="Book Antiqua" w:hAnsi="Palatino Linotype" w:cs="Book Antiqua"/>
                <w:b/>
                <w:i/>
                <w:color w:val="000000"/>
              </w:rPr>
            </w:pPr>
          </w:p>
        </w:tc>
        <w:tc>
          <w:tcPr>
            <w:tcW w:w="269" w:type="dxa"/>
            <w:tcBorders>
              <w:top w:val="nil"/>
              <w:bottom w:val="nil"/>
            </w:tcBorders>
          </w:tcPr>
          <w:p w14:paraId="01A1A985" w14:textId="77777777" w:rsidR="009838B3" w:rsidRPr="00B51D97" w:rsidRDefault="009838B3">
            <w:pPr>
              <w:jc w:val="both"/>
              <w:rPr>
                <w:rFonts w:ascii="Palatino Linotype" w:eastAsia="Book Antiqua" w:hAnsi="Palatino Linotype" w:cs="Book Antiqua"/>
                <w:color w:val="000000"/>
              </w:rPr>
            </w:pPr>
          </w:p>
        </w:tc>
        <w:tc>
          <w:tcPr>
            <w:tcW w:w="6537" w:type="dxa"/>
            <w:tcBorders>
              <w:bottom w:val="nil"/>
            </w:tcBorders>
          </w:tcPr>
          <w:p w14:paraId="31F10944" w14:textId="77777777" w:rsidR="009838B3" w:rsidRPr="00B51D97" w:rsidRDefault="009838B3">
            <w:pPr>
              <w:jc w:val="both"/>
              <w:rPr>
                <w:rFonts w:ascii="Palatino Linotype" w:eastAsia="Book Antiqua" w:hAnsi="Palatino Linotype" w:cs="Book Antiqua"/>
                <w:i/>
                <w:color w:val="000000"/>
              </w:rPr>
            </w:pPr>
          </w:p>
        </w:tc>
      </w:tr>
    </w:tbl>
    <w:p w14:paraId="72FBC9BD" w14:textId="53C5CBF2" w:rsidR="005E1F8A" w:rsidRPr="00B51D97" w:rsidRDefault="009A5E42">
      <w:pPr>
        <w:jc w:val="both"/>
        <w:rPr>
          <w:rFonts w:ascii="Palatino Linotype" w:eastAsia="Book Antiqua" w:hAnsi="Palatino Linotype" w:cs="Book Antiqua"/>
          <w:b/>
          <w:sz w:val="24"/>
          <w:szCs w:val="24"/>
        </w:rPr>
      </w:pPr>
      <w:r w:rsidRPr="00B51D97">
        <w:rPr>
          <w:rFonts w:ascii="Palatino Linotype" w:eastAsia="Book Antiqua" w:hAnsi="Palatino Linotype" w:cs="Book Antiqua"/>
          <w:b/>
          <w:sz w:val="24"/>
          <w:szCs w:val="24"/>
        </w:rPr>
        <w:t>Introduction</w:t>
      </w:r>
    </w:p>
    <w:p w14:paraId="285C1B18" w14:textId="5CE65FEB" w:rsidR="00E2186C" w:rsidRPr="00B51D97" w:rsidRDefault="009838B3" w:rsidP="007852E7">
      <w:pPr>
        <w:spacing w:after="0"/>
        <w:ind w:firstLine="720"/>
        <w:jc w:val="both"/>
        <w:rPr>
          <w:rFonts w:ascii="Palatino Linotype" w:eastAsia="Book Antiqua" w:hAnsi="Palatino Linotype" w:cs="Book Antiqua"/>
          <w:sz w:val="24"/>
          <w:szCs w:val="24"/>
          <w:lang w:val="en-ID"/>
        </w:rPr>
      </w:pPr>
      <w:r w:rsidRPr="00B51D97">
        <w:rPr>
          <w:rFonts w:ascii="Palatino Linotype" w:eastAsia="Book Antiqua" w:hAnsi="Palatino Linotype" w:cs="Book Antiqua"/>
          <w:b/>
          <w:bCs/>
          <w:sz w:val="24"/>
          <w:szCs w:val="24"/>
          <w:lang w:val="en-ID"/>
        </w:rPr>
        <w:t>The manuscript must be written</w:t>
      </w:r>
      <w:r w:rsidRPr="00B51D97">
        <w:rPr>
          <w:rFonts w:ascii="Palatino Linotype" w:eastAsia="Book Antiqua" w:hAnsi="Palatino Linotype" w:cs="Book Antiqua"/>
          <w:sz w:val="24"/>
          <w:szCs w:val="24"/>
          <w:lang w:val="en-ID"/>
        </w:rPr>
        <w:t xml:space="preserve"> in </w:t>
      </w:r>
      <w:r w:rsidRPr="00B51D97">
        <w:rPr>
          <w:rFonts w:ascii="Palatino Linotype" w:eastAsia="Book Antiqua" w:hAnsi="Palatino Linotype" w:cs="Book Antiqua"/>
          <w:b/>
          <w:bCs/>
          <w:sz w:val="24"/>
          <w:szCs w:val="24"/>
          <w:lang w:val="en-ID"/>
        </w:rPr>
        <w:t>English</w:t>
      </w:r>
      <w:r w:rsidRPr="00B51D97">
        <w:rPr>
          <w:rFonts w:ascii="Palatino Linotype" w:eastAsia="Book Antiqua" w:hAnsi="Palatino Linotype" w:cs="Book Antiqua"/>
          <w:sz w:val="24"/>
          <w:szCs w:val="24"/>
          <w:lang w:val="en-ID"/>
        </w:rPr>
        <w:t xml:space="preserve"> and free from grammatical errors. The standard font is 12pt, e.g., Times New Roman. The manuscript must be submitted in .docx, .doc, .rtf, or .</w:t>
      </w:r>
      <w:proofErr w:type="spellStart"/>
      <w:r w:rsidRPr="00B51D97">
        <w:rPr>
          <w:rFonts w:ascii="Palatino Linotype" w:eastAsia="Book Antiqua" w:hAnsi="Palatino Linotype" w:cs="Book Antiqua"/>
          <w:sz w:val="24"/>
          <w:szCs w:val="24"/>
          <w:lang w:val="en-ID"/>
        </w:rPr>
        <w:t>odf</w:t>
      </w:r>
      <w:proofErr w:type="spellEnd"/>
      <w:r w:rsidRPr="00B51D97">
        <w:rPr>
          <w:rFonts w:ascii="Palatino Linotype" w:eastAsia="Book Antiqua" w:hAnsi="Palatino Linotype" w:cs="Book Antiqua"/>
          <w:sz w:val="24"/>
          <w:szCs w:val="24"/>
          <w:lang w:val="en-ID"/>
        </w:rPr>
        <w:t xml:space="preserve"> format. The article </w:t>
      </w:r>
      <w:r w:rsidRPr="00B51D97">
        <w:rPr>
          <w:rFonts w:ascii="Palatino Linotype" w:eastAsia="Book Antiqua" w:hAnsi="Palatino Linotype" w:cs="Book Antiqua"/>
          <w:b/>
          <w:bCs/>
          <w:sz w:val="24"/>
          <w:szCs w:val="24"/>
          <w:lang w:val="en-ID"/>
        </w:rPr>
        <w:t>should be 8-10 pages</w:t>
      </w:r>
      <w:r w:rsidRPr="00B51D97">
        <w:rPr>
          <w:rFonts w:ascii="Palatino Linotype" w:eastAsia="Book Antiqua" w:hAnsi="Palatino Linotype" w:cs="Book Antiqua"/>
          <w:sz w:val="24"/>
          <w:szCs w:val="24"/>
          <w:lang w:val="en-ID"/>
        </w:rPr>
        <w:t xml:space="preserve"> long (references not included).</w:t>
      </w:r>
      <w:r w:rsidR="007852E7" w:rsidRPr="00B51D97">
        <w:rPr>
          <w:rFonts w:ascii="Palatino Linotype" w:eastAsia="Book Antiqua" w:hAnsi="Palatino Linotype" w:cs="Book Antiqua"/>
          <w:sz w:val="24"/>
          <w:szCs w:val="24"/>
          <w:lang w:val="en-ID"/>
        </w:rPr>
        <w:t xml:space="preserve"> </w:t>
      </w:r>
      <w:r w:rsidR="004F0936" w:rsidRPr="00B51D97">
        <w:rPr>
          <w:rFonts w:ascii="Palatino Linotype" w:eastAsia="Book Antiqua" w:hAnsi="Palatino Linotype" w:cs="Book Antiqua"/>
          <w:sz w:val="24"/>
          <w:szCs w:val="24"/>
          <w:lang w:val="en-ID"/>
        </w:rPr>
        <w:t xml:space="preserve">This section should briefly explain the background </w:t>
      </w:r>
      <w:r w:rsidR="004F0936" w:rsidRPr="00B51D97">
        <w:rPr>
          <w:rFonts w:ascii="Palatino Linotype" w:eastAsia="Book Antiqua" w:hAnsi="Palatino Linotype" w:cs="Book Antiqua"/>
          <w:sz w:val="24"/>
          <w:szCs w:val="24"/>
          <w:lang w:val="en-ID"/>
        </w:rPr>
        <w:lastRenderedPageBreak/>
        <w:t>of the research, provide a brief review of the relevant literature, state the originality of the research, and outline the research objectives. It should also address the problems, challenges, or factual and current needs of society related to the research goals.</w:t>
      </w:r>
    </w:p>
    <w:p w14:paraId="4FCF1D54" w14:textId="3497386A" w:rsidR="004F0936" w:rsidRPr="00B51D97" w:rsidRDefault="004F0936" w:rsidP="00E2186C">
      <w:pPr>
        <w:spacing w:after="0"/>
        <w:ind w:firstLine="720"/>
        <w:jc w:val="both"/>
        <w:rPr>
          <w:rFonts w:ascii="Palatino Linotype" w:eastAsia="Book Antiqua" w:hAnsi="Palatino Linotype" w:cs="Book Antiqua"/>
          <w:sz w:val="24"/>
          <w:szCs w:val="24"/>
          <w:lang w:val="en-ID"/>
        </w:rPr>
      </w:pPr>
      <w:r w:rsidRPr="00B51D97">
        <w:rPr>
          <w:rFonts w:ascii="Palatino Linotype" w:eastAsia="Book Antiqua" w:hAnsi="Palatino Linotype" w:cs="Book Antiqua"/>
          <w:sz w:val="24"/>
          <w:szCs w:val="24"/>
          <w:lang w:val="en-ID"/>
        </w:rPr>
        <w:t xml:space="preserve">Submissions to the </w:t>
      </w:r>
      <w:r w:rsidRPr="00B51D97">
        <w:rPr>
          <w:rFonts w:ascii="Palatino Linotype" w:eastAsia="Book Antiqua" w:hAnsi="Palatino Linotype" w:cs="Book Antiqua"/>
          <w:i/>
          <w:iCs/>
          <w:sz w:val="24"/>
          <w:szCs w:val="24"/>
          <w:lang w:val="en-ID"/>
        </w:rPr>
        <w:t>Transformative Journal</w:t>
      </w:r>
      <w:r w:rsidRPr="00B51D97">
        <w:rPr>
          <w:rFonts w:ascii="Palatino Linotype" w:eastAsia="Book Antiqua" w:hAnsi="Palatino Linotype" w:cs="Book Antiqua"/>
          <w:sz w:val="24"/>
          <w:szCs w:val="24"/>
          <w:lang w:val="en-ID"/>
        </w:rPr>
        <w:t xml:space="preserve"> should be made through the online submission system. There are no strict format requirements for initial submissions, as long as the article structure aligns with our guidelines (see the manuscript structure section below). Manuscripts that progress to the revision stage will need to be formatted correctly (see the formatting section). This approach allows authors to focus on the scientific content of their manuscript, while also speeding up the article processing time.</w:t>
      </w:r>
    </w:p>
    <w:p w14:paraId="02B56343" w14:textId="77777777" w:rsidR="00E2186C" w:rsidRPr="00B51D97" w:rsidRDefault="00E2186C" w:rsidP="00E2186C">
      <w:pPr>
        <w:spacing w:after="0"/>
        <w:ind w:firstLine="720"/>
        <w:jc w:val="both"/>
        <w:rPr>
          <w:rFonts w:ascii="Palatino Linotype" w:eastAsia="Book Antiqua" w:hAnsi="Palatino Linotype" w:cs="Book Antiqua"/>
          <w:sz w:val="24"/>
          <w:szCs w:val="24"/>
          <w:lang w:val="en-ID"/>
        </w:rPr>
      </w:pPr>
    </w:p>
    <w:p w14:paraId="6C44FB12" w14:textId="62575ACA" w:rsidR="005E1F8A" w:rsidRPr="00B51D97" w:rsidRDefault="007A4C6D">
      <w:pPr>
        <w:jc w:val="both"/>
        <w:rPr>
          <w:rFonts w:ascii="Palatino Linotype" w:eastAsia="Book Antiqua" w:hAnsi="Palatino Linotype" w:cs="Book Antiqua"/>
          <w:b/>
          <w:sz w:val="24"/>
          <w:szCs w:val="24"/>
        </w:rPr>
      </w:pPr>
      <w:r w:rsidRPr="00B51D97">
        <w:rPr>
          <w:rFonts w:ascii="Palatino Linotype" w:eastAsia="Book Antiqua" w:hAnsi="Palatino Linotype" w:cs="Book Antiqua"/>
          <w:b/>
          <w:sz w:val="24"/>
          <w:szCs w:val="24"/>
        </w:rPr>
        <w:t>Met</w:t>
      </w:r>
      <w:r w:rsidR="009A5E42" w:rsidRPr="00B51D97">
        <w:rPr>
          <w:rFonts w:ascii="Palatino Linotype" w:eastAsia="Book Antiqua" w:hAnsi="Palatino Linotype" w:cs="Book Antiqua"/>
          <w:b/>
          <w:sz w:val="24"/>
          <w:szCs w:val="24"/>
        </w:rPr>
        <w:t>hods</w:t>
      </w:r>
    </w:p>
    <w:p w14:paraId="75502BD4" w14:textId="32D5DDE0" w:rsidR="006B50B4" w:rsidRPr="00B51D97" w:rsidRDefault="006B50B4" w:rsidP="007852E7">
      <w:pPr>
        <w:spacing w:after="0"/>
        <w:ind w:firstLine="720"/>
        <w:jc w:val="both"/>
        <w:rPr>
          <w:rFonts w:ascii="Palatino Linotype" w:eastAsia="Book Antiqua" w:hAnsi="Palatino Linotype" w:cs="Book Antiqua"/>
          <w:sz w:val="24"/>
          <w:szCs w:val="24"/>
        </w:rPr>
      </w:pPr>
      <w:r w:rsidRPr="00B51D97">
        <w:rPr>
          <w:rFonts w:ascii="Palatino Linotype" w:eastAsia="Book Antiqua" w:hAnsi="Palatino Linotype" w:cs="Book Antiqua"/>
          <w:sz w:val="24"/>
          <w:szCs w:val="24"/>
        </w:rPr>
        <w:t>The journal requires that the Methods section clearly articulate the research design and demonstrate alignment with community-engaged and action-oriented frameworks. Authors are encouraged to utilize established approaches such as Participatory Action Research (PAR) or Asset-Based Community Development (ABCD) or community-based research or service learning or other practice-driven methodologies that emphasize collaboration, reflexivity, and real-world impact. Submissions may employ qualitative, quantitative, or mixed-methods designs, provided that the methodological rigor is evident and the study demonstrates clear relevance to community engagement, empowerment processes, and measurable societal outcomes.</w:t>
      </w:r>
    </w:p>
    <w:p w14:paraId="2CB09126" w14:textId="77777777" w:rsidR="007852E7" w:rsidRPr="00B51D97" w:rsidRDefault="007852E7" w:rsidP="007852E7">
      <w:pPr>
        <w:spacing w:after="0"/>
        <w:ind w:firstLine="720"/>
        <w:jc w:val="both"/>
        <w:rPr>
          <w:rFonts w:ascii="Palatino Linotype" w:eastAsia="Book Antiqua" w:hAnsi="Palatino Linotype" w:cs="Book Antiqua"/>
          <w:sz w:val="24"/>
          <w:szCs w:val="24"/>
        </w:rPr>
      </w:pPr>
    </w:p>
    <w:p w14:paraId="7908E475" w14:textId="7DF9DAEA" w:rsidR="005E1F8A" w:rsidRPr="00B51D97" w:rsidRDefault="009A5E42" w:rsidP="004F0936">
      <w:pPr>
        <w:jc w:val="both"/>
        <w:rPr>
          <w:rFonts w:ascii="Palatino Linotype" w:eastAsia="Book Antiqua" w:hAnsi="Palatino Linotype" w:cs="Book Antiqua"/>
          <w:b/>
          <w:sz w:val="24"/>
          <w:szCs w:val="24"/>
        </w:rPr>
      </w:pPr>
      <w:r w:rsidRPr="00B51D97">
        <w:rPr>
          <w:rFonts w:ascii="Palatino Linotype" w:eastAsia="Book Antiqua" w:hAnsi="Palatino Linotype" w:cs="Book Antiqua"/>
          <w:b/>
          <w:sz w:val="24"/>
          <w:szCs w:val="24"/>
        </w:rPr>
        <w:t>Results and Discussion</w:t>
      </w:r>
    </w:p>
    <w:p w14:paraId="65316851" w14:textId="1A904AE8" w:rsidR="005E1F8A" w:rsidRPr="00B51D97" w:rsidRDefault="004F0936" w:rsidP="00E2186C">
      <w:pPr>
        <w:ind w:firstLine="720"/>
        <w:jc w:val="both"/>
        <w:rPr>
          <w:rFonts w:ascii="Palatino Linotype" w:eastAsia="Book Antiqua" w:hAnsi="Palatino Linotype" w:cs="Book Antiqua"/>
          <w:sz w:val="24"/>
          <w:szCs w:val="24"/>
        </w:rPr>
      </w:pPr>
      <w:r w:rsidRPr="00B51D97">
        <w:rPr>
          <w:rFonts w:ascii="Palatino Linotype" w:eastAsia="Book Antiqua" w:hAnsi="Palatino Linotype" w:cs="Book Antiqua"/>
          <w:sz w:val="24"/>
          <w:szCs w:val="24"/>
        </w:rPr>
        <w:t>Explain the research results. The data should be presented as concisely as possible, in the form of tables or figures if necessary. If required, this section can be combined with the discussion section into a "Results and Discussion" section.</w:t>
      </w:r>
    </w:p>
    <w:p w14:paraId="337BE988" w14:textId="27226CD3" w:rsidR="005E1F8A" w:rsidRPr="00B51D97" w:rsidRDefault="007A4C6D">
      <w:pPr>
        <w:pStyle w:val="Heading2"/>
        <w:rPr>
          <w:rFonts w:ascii="Palatino Linotype" w:eastAsia="Book Antiqua" w:hAnsi="Palatino Linotype" w:cs="Book Antiqua"/>
          <w:color w:val="000000"/>
        </w:rPr>
      </w:pPr>
      <w:r w:rsidRPr="00B51D97">
        <w:rPr>
          <w:rFonts w:ascii="Palatino Linotype" w:eastAsia="Book Antiqua" w:hAnsi="Palatino Linotype" w:cs="Book Antiqua"/>
          <w:color w:val="000000"/>
        </w:rPr>
        <w:t>Tab</w:t>
      </w:r>
      <w:r w:rsidR="004F0936" w:rsidRPr="00B51D97">
        <w:rPr>
          <w:rFonts w:ascii="Palatino Linotype" w:eastAsia="Book Antiqua" w:hAnsi="Palatino Linotype" w:cs="Book Antiqua"/>
          <w:color w:val="000000"/>
        </w:rPr>
        <w:t xml:space="preserve">les and pictures </w:t>
      </w:r>
      <w:r w:rsidRPr="00B51D97">
        <w:rPr>
          <w:rFonts w:ascii="Palatino Linotype" w:eastAsia="Book Antiqua" w:hAnsi="Palatino Linotype" w:cs="Book Antiqua"/>
          <w:color w:val="000000"/>
        </w:rPr>
        <w:t xml:space="preserve"> </w:t>
      </w:r>
    </w:p>
    <w:p w14:paraId="1F65415C" w14:textId="77777777" w:rsidR="004F0936" w:rsidRPr="00B51D97" w:rsidRDefault="004F0936" w:rsidP="004F0936">
      <w:pPr>
        <w:spacing w:before="100" w:beforeAutospacing="1" w:after="100" w:afterAutospacing="1" w:line="240" w:lineRule="auto"/>
        <w:rPr>
          <w:rFonts w:ascii="Palatino Linotype" w:eastAsia="Times New Roman" w:hAnsi="Palatino Linotype" w:cs="Times New Roman"/>
          <w:sz w:val="24"/>
          <w:szCs w:val="24"/>
          <w:lang w:val="en-ID"/>
        </w:rPr>
      </w:pPr>
      <w:r w:rsidRPr="00B51D97">
        <w:rPr>
          <w:rFonts w:ascii="Palatino Linotype" w:eastAsia="Times New Roman" w:hAnsi="Palatino Linotype" w:cs="Times New Roman"/>
          <w:sz w:val="24"/>
          <w:szCs w:val="24"/>
          <w:lang w:val="en-ID"/>
        </w:rPr>
        <w:t>All tables and figures in the manuscript should be formatted to fit within a single column or the full width of the page, making it easier for reviewers to interpret the meaning of the images. Tables and figures should not be separated.</w:t>
      </w:r>
    </w:p>
    <w:p w14:paraId="0A8931CE" w14:textId="77777777" w:rsidR="004F0936" w:rsidRPr="00B51D97" w:rsidRDefault="004F0936" w:rsidP="004F0936">
      <w:pPr>
        <w:spacing w:before="100" w:beforeAutospacing="1" w:after="100" w:afterAutospacing="1" w:line="240" w:lineRule="auto"/>
        <w:rPr>
          <w:rFonts w:ascii="Palatino Linotype" w:eastAsia="Times New Roman" w:hAnsi="Palatino Linotype" w:cs="Times New Roman"/>
          <w:sz w:val="24"/>
          <w:szCs w:val="24"/>
          <w:lang w:val="en-ID"/>
        </w:rPr>
      </w:pPr>
      <w:r w:rsidRPr="00B51D97">
        <w:rPr>
          <w:rFonts w:ascii="Palatino Linotype" w:eastAsia="Times New Roman" w:hAnsi="Palatino Linotype" w:cs="Times New Roman"/>
          <w:sz w:val="24"/>
          <w:szCs w:val="24"/>
          <w:lang w:val="en-ID"/>
        </w:rPr>
        <w:lastRenderedPageBreak/>
        <w:t>The title for tables should be placed above the table, while the title for figures should be placed below the figure. Graphs are considered part of figures.</w:t>
      </w:r>
    </w:p>
    <w:p w14:paraId="4C4854F9" w14:textId="77777777" w:rsidR="004F0936" w:rsidRPr="00B51D97" w:rsidRDefault="004F0936" w:rsidP="004F0936">
      <w:pPr>
        <w:spacing w:before="100" w:beforeAutospacing="1" w:after="100" w:afterAutospacing="1" w:line="240" w:lineRule="auto"/>
        <w:rPr>
          <w:rFonts w:ascii="Palatino Linotype" w:eastAsia="Times New Roman" w:hAnsi="Palatino Linotype" w:cs="Times New Roman"/>
          <w:sz w:val="24"/>
          <w:szCs w:val="24"/>
          <w:lang w:val="en-ID"/>
        </w:rPr>
      </w:pPr>
      <w:r w:rsidRPr="00B51D97">
        <w:rPr>
          <w:rFonts w:ascii="Palatino Linotype" w:eastAsia="Times New Roman" w:hAnsi="Palatino Linotype" w:cs="Times New Roman"/>
          <w:sz w:val="24"/>
          <w:szCs w:val="24"/>
          <w:lang w:val="en-ID"/>
        </w:rPr>
        <w:t>Tables should only include horizontal lines, and vertical lines should not be used.</w:t>
      </w:r>
    </w:p>
    <w:p w14:paraId="0DF0A396" w14:textId="77777777" w:rsidR="004F0936" w:rsidRPr="00B51D97" w:rsidRDefault="004F0936" w:rsidP="004F0936">
      <w:pPr>
        <w:spacing w:before="100" w:beforeAutospacing="1" w:after="100" w:afterAutospacing="1" w:line="240" w:lineRule="auto"/>
        <w:rPr>
          <w:rFonts w:ascii="Palatino Linotype" w:eastAsia="Times New Roman" w:hAnsi="Palatino Linotype" w:cs="Times New Roman"/>
          <w:sz w:val="24"/>
          <w:szCs w:val="24"/>
          <w:lang w:val="en-ID"/>
        </w:rPr>
      </w:pPr>
      <w:r w:rsidRPr="00B51D97">
        <w:rPr>
          <w:rFonts w:ascii="Palatino Linotype" w:eastAsia="Times New Roman" w:hAnsi="Palatino Linotype" w:cs="Times New Roman"/>
          <w:sz w:val="24"/>
          <w:szCs w:val="24"/>
          <w:lang w:val="en-ID"/>
        </w:rPr>
        <w:t>Example of table formatting:</w:t>
      </w:r>
    </w:p>
    <w:p w14:paraId="255E03AD" w14:textId="77777777" w:rsidR="005E1F8A" w:rsidRPr="00B51D97" w:rsidRDefault="007A4C6D">
      <w:pPr>
        <w:pBdr>
          <w:top w:val="nil"/>
          <w:left w:val="nil"/>
          <w:bottom w:val="nil"/>
          <w:right w:val="nil"/>
          <w:between w:val="nil"/>
        </w:pBdr>
        <w:spacing w:after="0" w:line="240" w:lineRule="auto"/>
        <w:jc w:val="center"/>
        <w:rPr>
          <w:rFonts w:ascii="Palatino Linotype" w:eastAsia="Book Antiqua" w:hAnsi="Palatino Linotype" w:cs="Book Antiqua"/>
          <w:b/>
          <w:color w:val="000000"/>
          <w:sz w:val="24"/>
          <w:szCs w:val="24"/>
        </w:rPr>
      </w:pPr>
      <w:r w:rsidRPr="00B51D97">
        <w:rPr>
          <w:rFonts w:ascii="Palatino Linotype" w:eastAsia="Book Antiqua" w:hAnsi="Palatino Linotype" w:cs="Book Antiqua"/>
          <w:b/>
          <w:color w:val="000000"/>
          <w:sz w:val="24"/>
          <w:szCs w:val="24"/>
        </w:rPr>
        <w:t>Tabel 1.</w:t>
      </w:r>
    </w:p>
    <w:p w14:paraId="22BFD6A5" w14:textId="3ABF9B2B" w:rsidR="005E1F8A" w:rsidRPr="00B51D97" w:rsidRDefault="007A4C6D">
      <w:pPr>
        <w:pBdr>
          <w:top w:val="nil"/>
          <w:left w:val="nil"/>
          <w:bottom w:val="nil"/>
          <w:right w:val="nil"/>
          <w:between w:val="nil"/>
        </w:pBdr>
        <w:spacing w:after="0" w:line="240" w:lineRule="auto"/>
        <w:jc w:val="center"/>
        <w:rPr>
          <w:rFonts w:ascii="Palatino Linotype" w:eastAsia="Book Antiqua" w:hAnsi="Palatino Linotype" w:cs="Book Antiqua"/>
          <w:b/>
          <w:color w:val="000000"/>
          <w:sz w:val="24"/>
          <w:szCs w:val="24"/>
        </w:rPr>
      </w:pPr>
      <w:r w:rsidRPr="00B51D97">
        <w:rPr>
          <w:rFonts w:ascii="Palatino Linotype" w:eastAsia="Book Antiqua" w:hAnsi="Palatino Linotype" w:cs="Book Antiqua"/>
          <w:b/>
          <w:i/>
          <w:color w:val="000000"/>
          <w:sz w:val="24"/>
          <w:szCs w:val="24"/>
        </w:rPr>
        <w:t xml:space="preserve">Correlations Among and Descriptive Statistics </w:t>
      </w:r>
      <w:proofErr w:type="gramStart"/>
      <w:r w:rsidRPr="00B51D97">
        <w:rPr>
          <w:rFonts w:ascii="Palatino Linotype" w:eastAsia="Book Antiqua" w:hAnsi="Palatino Linotype" w:cs="Book Antiqua"/>
          <w:b/>
          <w:i/>
          <w:color w:val="000000"/>
          <w:sz w:val="24"/>
          <w:szCs w:val="24"/>
        </w:rPr>
        <w:t>For</w:t>
      </w:r>
      <w:proofErr w:type="gramEnd"/>
      <w:r w:rsidRPr="00B51D97">
        <w:rPr>
          <w:rFonts w:ascii="Palatino Linotype" w:eastAsia="Book Antiqua" w:hAnsi="Palatino Linotype" w:cs="Book Antiqua"/>
          <w:b/>
          <w:i/>
          <w:color w:val="000000"/>
          <w:sz w:val="24"/>
          <w:szCs w:val="24"/>
        </w:rPr>
        <w:t xml:space="preserve"> Key Study Variables</w:t>
      </w:r>
      <w:r w:rsidR="005C3CC6" w:rsidRPr="00B51D97">
        <w:rPr>
          <w:rFonts w:ascii="Palatino Linotype" w:eastAsia="Book Antiqua" w:hAnsi="Palatino Linotype" w:cs="Book Antiqua"/>
          <w:b/>
          <w:i/>
          <w:color w:val="000000"/>
          <w:sz w:val="24"/>
          <w:szCs w:val="24"/>
        </w:rPr>
        <w:t xml:space="preserve"> </w:t>
      </w:r>
      <w:r w:rsidR="005C3CC6" w:rsidRPr="00B51D97">
        <w:rPr>
          <w:rFonts w:ascii="Palatino Linotype" w:eastAsia="Book Antiqua" w:hAnsi="Palatino Linotype" w:cs="Book Antiqua"/>
          <w:b/>
          <w:i/>
          <w:color w:val="000000"/>
          <w:sz w:val="24"/>
          <w:szCs w:val="24"/>
          <w:highlight w:val="yellow"/>
        </w:rPr>
        <w:t>[Font size in table: 11]</w:t>
      </w:r>
    </w:p>
    <w:tbl>
      <w:tblPr>
        <w:tblStyle w:val="a2"/>
        <w:tblW w:w="8475" w:type="dxa"/>
        <w:tblInd w:w="-15" w:type="dxa"/>
        <w:tblLayout w:type="fixed"/>
        <w:tblLook w:val="0400" w:firstRow="0" w:lastRow="0" w:firstColumn="0" w:lastColumn="0" w:noHBand="0" w:noVBand="1"/>
      </w:tblPr>
      <w:tblGrid>
        <w:gridCol w:w="1635"/>
        <w:gridCol w:w="1440"/>
        <w:gridCol w:w="630"/>
        <w:gridCol w:w="705"/>
        <w:gridCol w:w="990"/>
        <w:gridCol w:w="1080"/>
        <w:gridCol w:w="915"/>
        <w:gridCol w:w="1080"/>
      </w:tblGrid>
      <w:tr w:rsidR="005E1F8A" w:rsidRPr="00B51D97" w14:paraId="62E14543" w14:textId="77777777">
        <w:tc>
          <w:tcPr>
            <w:tcW w:w="1635" w:type="dxa"/>
            <w:tcBorders>
              <w:top w:val="single" w:sz="6" w:space="0" w:color="000000"/>
              <w:left w:val="nil"/>
              <w:bottom w:val="single" w:sz="6" w:space="0" w:color="000000"/>
              <w:right w:val="single" w:sz="6" w:space="0" w:color="000000"/>
            </w:tcBorders>
          </w:tcPr>
          <w:p w14:paraId="349A46C4" w14:textId="77777777" w:rsidR="005E1F8A" w:rsidRPr="00B51D97" w:rsidRDefault="005E1F8A">
            <w:pPr>
              <w:pBdr>
                <w:top w:val="nil"/>
                <w:left w:val="nil"/>
                <w:bottom w:val="nil"/>
                <w:right w:val="nil"/>
                <w:between w:val="nil"/>
              </w:pBdr>
              <w:spacing w:after="0" w:line="240" w:lineRule="auto"/>
              <w:rPr>
                <w:rFonts w:ascii="Palatino Linotype" w:eastAsia="Book Antiqua" w:hAnsi="Palatino Linotype" w:cs="Book Antiqua"/>
                <w:i/>
                <w:color w:val="000000"/>
              </w:rPr>
            </w:pPr>
          </w:p>
          <w:p w14:paraId="1D99AA57" w14:textId="77777777" w:rsidR="005E1F8A" w:rsidRPr="00B51D97" w:rsidRDefault="007A4C6D">
            <w:pPr>
              <w:pBdr>
                <w:top w:val="nil"/>
                <w:left w:val="nil"/>
                <w:bottom w:val="nil"/>
                <w:right w:val="nil"/>
                <w:between w:val="nil"/>
              </w:pBdr>
              <w:spacing w:after="0" w:line="240" w:lineRule="auto"/>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Variables</w:t>
            </w:r>
          </w:p>
        </w:tc>
        <w:tc>
          <w:tcPr>
            <w:tcW w:w="1440" w:type="dxa"/>
            <w:tcBorders>
              <w:top w:val="single" w:sz="6" w:space="0" w:color="000000"/>
              <w:left w:val="nil"/>
              <w:bottom w:val="single" w:sz="6" w:space="0" w:color="000000"/>
              <w:right w:val="nil"/>
            </w:tcBorders>
          </w:tcPr>
          <w:p w14:paraId="2B289CFB" w14:textId="77777777" w:rsidR="005E1F8A" w:rsidRPr="00B51D97" w:rsidRDefault="005E1F8A">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p>
          <w:p w14:paraId="501B06B3" w14:textId="77777777" w:rsidR="005E1F8A" w:rsidRPr="00B51D97" w:rsidRDefault="007A4C6D">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i/>
                <w:color w:val="000000"/>
                <w:highlight w:val="yellow"/>
              </w:rPr>
              <w:t>M</w:t>
            </w:r>
            <w:r w:rsidRPr="00B51D97">
              <w:rPr>
                <w:rFonts w:ascii="Palatino Linotype" w:eastAsia="Book Antiqua" w:hAnsi="Palatino Linotype" w:cs="Book Antiqua"/>
                <w:color w:val="000000"/>
                <w:highlight w:val="yellow"/>
              </w:rPr>
              <w:t xml:space="preserve"> (</w:t>
            </w:r>
            <w:r w:rsidRPr="00B51D97">
              <w:rPr>
                <w:rFonts w:ascii="Palatino Linotype" w:eastAsia="Book Antiqua" w:hAnsi="Palatino Linotype" w:cs="Book Antiqua"/>
                <w:i/>
                <w:color w:val="000000"/>
                <w:highlight w:val="yellow"/>
              </w:rPr>
              <w:t>SD</w:t>
            </w:r>
            <w:r w:rsidRPr="00B51D97">
              <w:rPr>
                <w:rFonts w:ascii="Palatino Linotype" w:eastAsia="Book Antiqua" w:hAnsi="Palatino Linotype" w:cs="Book Antiqua"/>
                <w:color w:val="000000"/>
                <w:highlight w:val="yellow"/>
              </w:rPr>
              <w:t>)</w:t>
            </w:r>
          </w:p>
        </w:tc>
        <w:tc>
          <w:tcPr>
            <w:tcW w:w="630" w:type="dxa"/>
            <w:tcBorders>
              <w:top w:val="single" w:sz="6" w:space="0" w:color="000000"/>
              <w:left w:val="nil"/>
              <w:bottom w:val="single" w:sz="6" w:space="0" w:color="000000"/>
              <w:right w:val="nil"/>
            </w:tcBorders>
          </w:tcPr>
          <w:p w14:paraId="37DCDFBD" w14:textId="77777777" w:rsidR="005E1F8A" w:rsidRPr="00B51D97" w:rsidRDefault="005E1F8A">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p>
          <w:p w14:paraId="2F801FEA" w14:textId="77777777" w:rsidR="005E1F8A" w:rsidRPr="00B51D97" w:rsidRDefault="007A4C6D">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Sex</w:t>
            </w:r>
          </w:p>
        </w:tc>
        <w:tc>
          <w:tcPr>
            <w:tcW w:w="705" w:type="dxa"/>
            <w:tcBorders>
              <w:top w:val="single" w:sz="6" w:space="0" w:color="000000"/>
              <w:left w:val="nil"/>
              <w:bottom w:val="single" w:sz="6" w:space="0" w:color="000000"/>
              <w:right w:val="nil"/>
            </w:tcBorders>
          </w:tcPr>
          <w:p w14:paraId="61552E12" w14:textId="77777777" w:rsidR="005E1F8A" w:rsidRPr="00B51D97" w:rsidRDefault="005E1F8A">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p>
          <w:p w14:paraId="1BD54F1E" w14:textId="77777777" w:rsidR="005E1F8A" w:rsidRPr="00B51D97" w:rsidRDefault="007A4C6D">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Age</w:t>
            </w:r>
          </w:p>
        </w:tc>
        <w:tc>
          <w:tcPr>
            <w:tcW w:w="990" w:type="dxa"/>
            <w:tcBorders>
              <w:top w:val="single" w:sz="6" w:space="0" w:color="000000"/>
              <w:left w:val="nil"/>
              <w:bottom w:val="single" w:sz="6" w:space="0" w:color="000000"/>
              <w:right w:val="nil"/>
            </w:tcBorders>
          </w:tcPr>
          <w:p w14:paraId="6148FEEC" w14:textId="77777777" w:rsidR="005E1F8A" w:rsidRPr="00B51D97" w:rsidRDefault="005E1F8A">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p>
          <w:p w14:paraId="48689972" w14:textId="77777777" w:rsidR="005E1F8A" w:rsidRPr="00B51D97" w:rsidRDefault="007A4C6D">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Income</w:t>
            </w:r>
          </w:p>
        </w:tc>
        <w:tc>
          <w:tcPr>
            <w:tcW w:w="1080" w:type="dxa"/>
            <w:tcBorders>
              <w:top w:val="single" w:sz="6" w:space="0" w:color="000000"/>
              <w:left w:val="nil"/>
              <w:bottom w:val="single" w:sz="6" w:space="0" w:color="000000"/>
              <w:right w:val="nil"/>
            </w:tcBorders>
          </w:tcPr>
          <w:p w14:paraId="6FD391F6" w14:textId="77777777" w:rsidR="005E1F8A" w:rsidRPr="00B51D97" w:rsidRDefault="005E1F8A">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p>
          <w:p w14:paraId="22938B9F" w14:textId="77777777" w:rsidR="005E1F8A" w:rsidRPr="00B51D97" w:rsidRDefault="007A4C6D">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Educ.</w:t>
            </w:r>
          </w:p>
        </w:tc>
        <w:tc>
          <w:tcPr>
            <w:tcW w:w="915" w:type="dxa"/>
            <w:tcBorders>
              <w:top w:val="single" w:sz="6" w:space="0" w:color="000000"/>
              <w:left w:val="nil"/>
              <w:bottom w:val="single" w:sz="6" w:space="0" w:color="000000"/>
              <w:right w:val="nil"/>
            </w:tcBorders>
          </w:tcPr>
          <w:p w14:paraId="116012FA" w14:textId="77777777" w:rsidR="005E1F8A" w:rsidRPr="00B51D97" w:rsidRDefault="005E1F8A">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p>
          <w:p w14:paraId="2DC4CDD9" w14:textId="77777777" w:rsidR="005E1F8A" w:rsidRPr="00B51D97" w:rsidRDefault="007A4C6D">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proofErr w:type="spellStart"/>
            <w:r w:rsidRPr="00B51D97">
              <w:rPr>
                <w:rFonts w:ascii="Palatino Linotype" w:eastAsia="Book Antiqua" w:hAnsi="Palatino Linotype" w:cs="Book Antiqua"/>
                <w:color w:val="000000"/>
                <w:highlight w:val="yellow"/>
              </w:rPr>
              <w:t>Relig</w:t>
            </w:r>
            <w:proofErr w:type="spellEnd"/>
            <w:r w:rsidRPr="00B51D97">
              <w:rPr>
                <w:rFonts w:ascii="Palatino Linotype" w:eastAsia="Book Antiqua" w:hAnsi="Palatino Linotype" w:cs="Book Antiqua"/>
                <w:color w:val="000000"/>
                <w:highlight w:val="yellow"/>
              </w:rPr>
              <w:t>.</w:t>
            </w:r>
          </w:p>
        </w:tc>
        <w:tc>
          <w:tcPr>
            <w:tcW w:w="1080" w:type="dxa"/>
            <w:tcBorders>
              <w:top w:val="single" w:sz="6" w:space="0" w:color="000000"/>
              <w:left w:val="nil"/>
              <w:bottom w:val="single" w:sz="6" w:space="0" w:color="000000"/>
              <w:right w:val="nil"/>
            </w:tcBorders>
          </w:tcPr>
          <w:p w14:paraId="7219CD2E" w14:textId="77777777" w:rsidR="005E1F8A" w:rsidRPr="00B51D97" w:rsidRDefault="007A4C6D">
            <w:pPr>
              <w:pBdr>
                <w:top w:val="nil"/>
                <w:left w:val="nil"/>
                <w:bottom w:val="nil"/>
                <w:right w:val="nil"/>
                <w:between w:val="nil"/>
              </w:pBdr>
              <w:spacing w:after="0"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 xml:space="preserve">Dist. </w:t>
            </w:r>
            <w:proofErr w:type="spellStart"/>
            <w:r w:rsidRPr="00B51D97">
              <w:rPr>
                <w:rFonts w:ascii="Palatino Linotype" w:eastAsia="Book Antiqua" w:hAnsi="Palatino Linotype" w:cs="Book Antiqua"/>
                <w:color w:val="000000"/>
                <w:highlight w:val="yellow"/>
              </w:rPr>
              <w:t>Intol</w:t>
            </w:r>
            <w:proofErr w:type="spellEnd"/>
            <w:r w:rsidRPr="00B51D97">
              <w:rPr>
                <w:rFonts w:ascii="Palatino Linotype" w:eastAsia="Book Antiqua" w:hAnsi="Palatino Linotype" w:cs="Book Antiqua"/>
                <w:color w:val="000000"/>
                <w:highlight w:val="yellow"/>
              </w:rPr>
              <w:t>.</w:t>
            </w:r>
          </w:p>
        </w:tc>
      </w:tr>
      <w:tr w:rsidR="005E1F8A" w:rsidRPr="00B51D97" w14:paraId="69E3A393" w14:textId="77777777">
        <w:tc>
          <w:tcPr>
            <w:tcW w:w="1635" w:type="dxa"/>
            <w:tcBorders>
              <w:top w:val="nil"/>
              <w:left w:val="nil"/>
              <w:bottom w:val="nil"/>
              <w:right w:val="single" w:sz="6" w:space="0" w:color="000000"/>
            </w:tcBorders>
          </w:tcPr>
          <w:p w14:paraId="772AF660" w14:textId="77777777" w:rsidR="005E1F8A" w:rsidRPr="00B51D97" w:rsidRDefault="007A4C6D">
            <w:pPr>
              <w:pBdr>
                <w:top w:val="nil"/>
                <w:left w:val="nil"/>
                <w:bottom w:val="nil"/>
                <w:right w:val="nil"/>
                <w:between w:val="nil"/>
              </w:pBdr>
              <w:spacing w:line="240" w:lineRule="auto"/>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Sex</w:t>
            </w:r>
          </w:p>
        </w:tc>
        <w:tc>
          <w:tcPr>
            <w:tcW w:w="1440" w:type="dxa"/>
            <w:tcBorders>
              <w:top w:val="nil"/>
              <w:left w:val="nil"/>
              <w:bottom w:val="nil"/>
              <w:right w:val="nil"/>
            </w:tcBorders>
          </w:tcPr>
          <w:p w14:paraId="463AB550"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1.53 (.50)</w:t>
            </w:r>
          </w:p>
        </w:tc>
        <w:tc>
          <w:tcPr>
            <w:tcW w:w="630" w:type="dxa"/>
            <w:tcBorders>
              <w:top w:val="nil"/>
              <w:left w:val="nil"/>
              <w:bottom w:val="nil"/>
              <w:right w:val="nil"/>
            </w:tcBorders>
          </w:tcPr>
          <w:p w14:paraId="554AA264"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705" w:type="dxa"/>
            <w:tcBorders>
              <w:top w:val="nil"/>
              <w:left w:val="nil"/>
              <w:bottom w:val="nil"/>
              <w:right w:val="nil"/>
            </w:tcBorders>
          </w:tcPr>
          <w:p w14:paraId="2B44B87C"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.07</w:t>
            </w:r>
          </w:p>
        </w:tc>
        <w:tc>
          <w:tcPr>
            <w:tcW w:w="990" w:type="dxa"/>
            <w:tcBorders>
              <w:top w:val="nil"/>
              <w:left w:val="nil"/>
              <w:bottom w:val="nil"/>
              <w:right w:val="nil"/>
            </w:tcBorders>
          </w:tcPr>
          <w:p w14:paraId="066644F1"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-.09</w:t>
            </w:r>
          </w:p>
        </w:tc>
        <w:tc>
          <w:tcPr>
            <w:tcW w:w="1080" w:type="dxa"/>
            <w:tcBorders>
              <w:top w:val="nil"/>
              <w:left w:val="nil"/>
              <w:bottom w:val="nil"/>
              <w:right w:val="nil"/>
            </w:tcBorders>
          </w:tcPr>
          <w:p w14:paraId="1C6F8780"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 xml:space="preserve"> .02</w:t>
            </w:r>
          </w:p>
        </w:tc>
        <w:tc>
          <w:tcPr>
            <w:tcW w:w="915" w:type="dxa"/>
            <w:tcBorders>
              <w:top w:val="nil"/>
              <w:left w:val="nil"/>
              <w:bottom w:val="nil"/>
              <w:right w:val="nil"/>
            </w:tcBorders>
          </w:tcPr>
          <w:p w14:paraId="7DAE0AF2"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 xml:space="preserve">  .14</w:t>
            </w:r>
          </w:p>
        </w:tc>
        <w:tc>
          <w:tcPr>
            <w:tcW w:w="1080" w:type="dxa"/>
            <w:tcBorders>
              <w:top w:val="nil"/>
              <w:left w:val="nil"/>
              <w:bottom w:val="nil"/>
              <w:right w:val="nil"/>
            </w:tcBorders>
          </w:tcPr>
          <w:p w14:paraId="18E6D0C4"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 xml:space="preserve">  .06</w:t>
            </w:r>
          </w:p>
        </w:tc>
      </w:tr>
      <w:tr w:rsidR="005E1F8A" w:rsidRPr="00B51D97" w14:paraId="7DBC49BF" w14:textId="77777777">
        <w:tc>
          <w:tcPr>
            <w:tcW w:w="1635" w:type="dxa"/>
            <w:tcBorders>
              <w:top w:val="nil"/>
              <w:left w:val="nil"/>
              <w:bottom w:val="nil"/>
              <w:right w:val="single" w:sz="6" w:space="0" w:color="000000"/>
            </w:tcBorders>
          </w:tcPr>
          <w:p w14:paraId="5D073D54" w14:textId="77777777" w:rsidR="005E1F8A" w:rsidRPr="00B51D97" w:rsidRDefault="007A4C6D">
            <w:pPr>
              <w:pBdr>
                <w:top w:val="nil"/>
                <w:left w:val="nil"/>
                <w:bottom w:val="nil"/>
                <w:right w:val="nil"/>
                <w:between w:val="nil"/>
              </w:pBdr>
              <w:spacing w:line="240" w:lineRule="auto"/>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Age</w:t>
            </w:r>
          </w:p>
        </w:tc>
        <w:tc>
          <w:tcPr>
            <w:tcW w:w="1440" w:type="dxa"/>
            <w:tcBorders>
              <w:top w:val="nil"/>
              <w:left w:val="nil"/>
              <w:bottom w:val="nil"/>
              <w:right w:val="nil"/>
            </w:tcBorders>
          </w:tcPr>
          <w:p w14:paraId="79C8B42D"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31.88 (10.29)</w:t>
            </w:r>
          </w:p>
        </w:tc>
        <w:tc>
          <w:tcPr>
            <w:tcW w:w="630" w:type="dxa"/>
            <w:tcBorders>
              <w:top w:val="nil"/>
              <w:left w:val="nil"/>
              <w:bottom w:val="nil"/>
              <w:right w:val="nil"/>
            </w:tcBorders>
          </w:tcPr>
          <w:p w14:paraId="23B51B6F"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705" w:type="dxa"/>
            <w:tcBorders>
              <w:top w:val="nil"/>
              <w:left w:val="nil"/>
              <w:bottom w:val="nil"/>
              <w:right w:val="nil"/>
            </w:tcBorders>
          </w:tcPr>
          <w:p w14:paraId="75EA392D"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990" w:type="dxa"/>
            <w:tcBorders>
              <w:top w:val="nil"/>
              <w:left w:val="nil"/>
              <w:bottom w:val="nil"/>
              <w:right w:val="nil"/>
            </w:tcBorders>
          </w:tcPr>
          <w:p w14:paraId="35A07AF8"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 xml:space="preserve"> .08</w:t>
            </w:r>
          </w:p>
        </w:tc>
        <w:tc>
          <w:tcPr>
            <w:tcW w:w="1080" w:type="dxa"/>
            <w:tcBorders>
              <w:top w:val="nil"/>
              <w:left w:val="nil"/>
              <w:bottom w:val="nil"/>
              <w:right w:val="nil"/>
            </w:tcBorders>
          </w:tcPr>
          <w:p w14:paraId="689A4D3D"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 xml:space="preserve">  .19*</w:t>
            </w:r>
          </w:p>
        </w:tc>
        <w:tc>
          <w:tcPr>
            <w:tcW w:w="915" w:type="dxa"/>
            <w:tcBorders>
              <w:top w:val="nil"/>
              <w:left w:val="nil"/>
              <w:bottom w:val="nil"/>
              <w:right w:val="nil"/>
            </w:tcBorders>
          </w:tcPr>
          <w:p w14:paraId="02921280"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 xml:space="preserve">    .20*</w:t>
            </w:r>
          </w:p>
        </w:tc>
        <w:tc>
          <w:tcPr>
            <w:tcW w:w="1080" w:type="dxa"/>
            <w:tcBorders>
              <w:top w:val="nil"/>
              <w:left w:val="nil"/>
              <w:bottom w:val="nil"/>
              <w:right w:val="nil"/>
            </w:tcBorders>
          </w:tcPr>
          <w:p w14:paraId="38DC7D36"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 xml:space="preserve">  .01</w:t>
            </w:r>
          </w:p>
        </w:tc>
      </w:tr>
      <w:tr w:rsidR="005E1F8A" w:rsidRPr="00B51D97" w14:paraId="41A2C791" w14:textId="77777777">
        <w:tc>
          <w:tcPr>
            <w:tcW w:w="1635" w:type="dxa"/>
            <w:tcBorders>
              <w:top w:val="nil"/>
              <w:left w:val="nil"/>
              <w:bottom w:val="nil"/>
              <w:right w:val="single" w:sz="6" w:space="0" w:color="000000"/>
            </w:tcBorders>
          </w:tcPr>
          <w:p w14:paraId="3B662005" w14:textId="77777777" w:rsidR="005E1F8A" w:rsidRPr="00B51D97" w:rsidRDefault="007A4C6D">
            <w:pPr>
              <w:pBdr>
                <w:top w:val="nil"/>
                <w:left w:val="nil"/>
                <w:bottom w:val="nil"/>
                <w:right w:val="nil"/>
                <w:between w:val="nil"/>
              </w:pBdr>
              <w:spacing w:line="240" w:lineRule="auto"/>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Income</w:t>
            </w:r>
          </w:p>
        </w:tc>
        <w:tc>
          <w:tcPr>
            <w:tcW w:w="1440" w:type="dxa"/>
            <w:tcBorders>
              <w:top w:val="nil"/>
              <w:left w:val="nil"/>
              <w:bottom w:val="nil"/>
              <w:right w:val="nil"/>
            </w:tcBorders>
          </w:tcPr>
          <w:p w14:paraId="57E72E91"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2.60 (1.57)</w:t>
            </w:r>
          </w:p>
        </w:tc>
        <w:tc>
          <w:tcPr>
            <w:tcW w:w="630" w:type="dxa"/>
            <w:tcBorders>
              <w:top w:val="nil"/>
              <w:left w:val="nil"/>
              <w:bottom w:val="nil"/>
              <w:right w:val="nil"/>
            </w:tcBorders>
          </w:tcPr>
          <w:p w14:paraId="5AF246D8"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705" w:type="dxa"/>
            <w:tcBorders>
              <w:top w:val="nil"/>
              <w:left w:val="nil"/>
              <w:bottom w:val="nil"/>
              <w:right w:val="nil"/>
            </w:tcBorders>
          </w:tcPr>
          <w:p w14:paraId="1B94A1F7"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990" w:type="dxa"/>
            <w:tcBorders>
              <w:top w:val="nil"/>
              <w:left w:val="nil"/>
              <w:bottom w:val="nil"/>
              <w:right w:val="nil"/>
            </w:tcBorders>
          </w:tcPr>
          <w:p w14:paraId="30163DE0"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1080" w:type="dxa"/>
            <w:tcBorders>
              <w:top w:val="nil"/>
              <w:left w:val="nil"/>
              <w:bottom w:val="nil"/>
              <w:right w:val="nil"/>
            </w:tcBorders>
          </w:tcPr>
          <w:p w14:paraId="6050763E"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.04</w:t>
            </w:r>
          </w:p>
        </w:tc>
        <w:tc>
          <w:tcPr>
            <w:tcW w:w="915" w:type="dxa"/>
            <w:tcBorders>
              <w:top w:val="nil"/>
              <w:left w:val="nil"/>
              <w:bottom w:val="nil"/>
              <w:right w:val="nil"/>
            </w:tcBorders>
          </w:tcPr>
          <w:p w14:paraId="09D50763"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-.14</w:t>
            </w:r>
          </w:p>
        </w:tc>
        <w:tc>
          <w:tcPr>
            <w:tcW w:w="1080" w:type="dxa"/>
            <w:tcBorders>
              <w:top w:val="nil"/>
              <w:left w:val="nil"/>
              <w:bottom w:val="nil"/>
              <w:right w:val="nil"/>
            </w:tcBorders>
          </w:tcPr>
          <w:p w14:paraId="4C8912CB"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-.09</w:t>
            </w:r>
          </w:p>
        </w:tc>
      </w:tr>
      <w:tr w:rsidR="005E1F8A" w:rsidRPr="00B51D97" w14:paraId="6AF24A0C" w14:textId="77777777">
        <w:tc>
          <w:tcPr>
            <w:tcW w:w="1635" w:type="dxa"/>
            <w:tcBorders>
              <w:top w:val="nil"/>
              <w:left w:val="nil"/>
              <w:bottom w:val="nil"/>
              <w:right w:val="single" w:sz="6" w:space="0" w:color="000000"/>
            </w:tcBorders>
          </w:tcPr>
          <w:p w14:paraId="1CCEED01" w14:textId="77777777" w:rsidR="005E1F8A" w:rsidRPr="00B51D97" w:rsidRDefault="007A4C6D">
            <w:pPr>
              <w:pBdr>
                <w:top w:val="nil"/>
                <w:left w:val="nil"/>
                <w:bottom w:val="nil"/>
                <w:right w:val="nil"/>
                <w:between w:val="nil"/>
              </w:pBdr>
              <w:spacing w:line="240" w:lineRule="auto"/>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Educ.</w:t>
            </w:r>
          </w:p>
        </w:tc>
        <w:tc>
          <w:tcPr>
            <w:tcW w:w="1440" w:type="dxa"/>
            <w:tcBorders>
              <w:top w:val="nil"/>
              <w:left w:val="nil"/>
              <w:bottom w:val="nil"/>
              <w:right w:val="nil"/>
            </w:tcBorders>
          </w:tcPr>
          <w:p w14:paraId="49670559"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3.44 (1.06)</w:t>
            </w:r>
          </w:p>
        </w:tc>
        <w:tc>
          <w:tcPr>
            <w:tcW w:w="630" w:type="dxa"/>
            <w:tcBorders>
              <w:top w:val="nil"/>
              <w:left w:val="nil"/>
              <w:bottom w:val="nil"/>
              <w:right w:val="nil"/>
            </w:tcBorders>
          </w:tcPr>
          <w:p w14:paraId="1044F3D6"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705" w:type="dxa"/>
            <w:tcBorders>
              <w:top w:val="nil"/>
              <w:left w:val="nil"/>
              <w:bottom w:val="nil"/>
              <w:right w:val="nil"/>
            </w:tcBorders>
          </w:tcPr>
          <w:p w14:paraId="404B1DAD"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990" w:type="dxa"/>
            <w:tcBorders>
              <w:top w:val="nil"/>
              <w:left w:val="nil"/>
              <w:bottom w:val="nil"/>
              <w:right w:val="nil"/>
            </w:tcBorders>
          </w:tcPr>
          <w:p w14:paraId="1CBE53E3"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1080" w:type="dxa"/>
            <w:tcBorders>
              <w:top w:val="nil"/>
              <w:left w:val="nil"/>
              <w:bottom w:val="nil"/>
              <w:right w:val="nil"/>
            </w:tcBorders>
          </w:tcPr>
          <w:p w14:paraId="4CA4DD5E"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915" w:type="dxa"/>
            <w:tcBorders>
              <w:top w:val="nil"/>
              <w:left w:val="nil"/>
              <w:bottom w:val="nil"/>
              <w:right w:val="nil"/>
            </w:tcBorders>
          </w:tcPr>
          <w:p w14:paraId="6BCD37F0"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 xml:space="preserve">  -.29*</w:t>
            </w:r>
          </w:p>
        </w:tc>
        <w:tc>
          <w:tcPr>
            <w:tcW w:w="1080" w:type="dxa"/>
            <w:tcBorders>
              <w:top w:val="nil"/>
              <w:left w:val="nil"/>
              <w:bottom w:val="nil"/>
              <w:right w:val="nil"/>
            </w:tcBorders>
          </w:tcPr>
          <w:p w14:paraId="3AE7D565"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-.06</w:t>
            </w:r>
          </w:p>
        </w:tc>
      </w:tr>
      <w:tr w:rsidR="005E1F8A" w:rsidRPr="00B51D97" w14:paraId="66CF2E79" w14:textId="77777777">
        <w:tc>
          <w:tcPr>
            <w:tcW w:w="1635" w:type="dxa"/>
            <w:tcBorders>
              <w:top w:val="nil"/>
              <w:left w:val="nil"/>
              <w:bottom w:val="nil"/>
              <w:right w:val="single" w:sz="6" w:space="0" w:color="000000"/>
            </w:tcBorders>
          </w:tcPr>
          <w:p w14:paraId="6C0F9DB3" w14:textId="77777777" w:rsidR="005E1F8A" w:rsidRPr="00B51D97" w:rsidRDefault="007A4C6D">
            <w:pPr>
              <w:pBdr>
                <w:top w:val="nil"/>
                <w:left w:val="nil"/>
                <w:bottom w:val="nil"/>
                <w:right w:val="nil"/>
                <w:between w:val="nil"/>
              </w:pBdr>
              <w:spacing w:line="240" w:lineRule="auto"/>
              <w:rPr>
                <w:rFonts w:ascii="Palatino Linotype" w:eastAsia="Book Antiqua" w:hAnsi="Palatino Linotype" w:cs="Book Antiqua"/>
                <w:color w:val="000000"/>
                <w:highlight w:val="yellow"/>
              </w:rPr>
            </w:pPr>
            <w:proofErr w:type="spellStart"/>
            <w:r w:rsidRPr="00B51D97">
              <w:rPr>
                <w:rFonts w:ascii="Palatino Linotype" w:eastAsia="Book Antiqua" w:hAnsi="Palatino Linotype" w:cs="Book Antiqua"/>
                <w:color w:val="000000"/>
                <w:highlight w:val="yellow"/>
              </w:rPr>
              <w:t>Relig</w:t>
            </w:r>
            <w:proofErr w:type="spellEnd"/>
            <w:r w:rsidRPr="00B51D97">
              <w:rPr>
                <w:rFonts w:ascii="Palatino Linotype" w:eastAsia="Book Antiqua" w:hAnsi="Palatino Linotype" w:cs="Book Antiqua"/>
                <w:color w:val="000000"/>
                <w:highlight w:val="yellow"/>
              </w:rPr>
              <w:t>.</w:t>
            </w:r>
          </w:p>
        </w:tc>
        <w:tc>
          <w:tcPr>
            <w:tcW w:w="1440" w:type="dxa"/>
            <w:tcBorders>
              <w:top w:val="nil"/>
              <w:left w:val="nil"/>
              <w:bottom w:val="nil"/>
              <w:right w:val="nil"/>
            </w:tcBorders>
          </w:tcPr>
          <w:p w14:paraId="2E21D93C"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1.21 (.30)</w:t>
            </w:r>
          </w:p>
        </w:tc>
        <w:tc>
          <w:tcPr>
            <w:tcW w:w="630" w:type="dxa"/>
            <w:tcBorders>
              <w:top w:val="nil"/>
              <w:left w:val="nil"/>
              <w:bottom w:val="nil"/>
              <w:right w:val="nil"/>
            </w:tcBorders>
          </w:tcPr>
          <w:p w14:paraId="63979A5A"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705" w:type="dxa"/>
            <w:tcBorders>
              <w:top w:val="nil"/>
              <w:left w:val="nil"/>
              <w:bottom w:val="nil"/>
              <w:right w:val="nil"/>
            </w:tcBorders>
          </w:tcPr>
          <w:p w14:paraId="4A095A71"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990" w:type="dxa"/>
            <w:tcBorders>
              <w:top w:val="nil"/>
              <w:left w:val="nil"/>
              <w:bottom w:val="nil"/>
              <w:right w:val="nil"/>
            </w:tcBorders>
          </w:tcPr>
          <w:p w14:paraId="63DF8288"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1080" w:type="dxa"/>
            <w:tcBorders>
              <w:top w:val="nil"/>
              <w:left w:val="nil"/>
              <w:bottom w:val="nil"/>
              <w:right w:val="nil"/>
            </w:tcBorders>
          </w:tcPr>
          <w:p w14:paraId="109F8150"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915" w:type="dxa"/>
            <w:tcBorders>
              <w:top w:val="nil"/>
              <w:left w:val="nil"/>
              <w:bottom w:val="nil"/>
              <w:right w:val="nil"/>
            </w:tcBorders>
          </w:tcPr>
          <w:p w14:paraId="52308EBC"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p>
        </w:tc>
        <w:tc>
          <w:tcPr>
            <w:tcW w:w="1080" w:type="dxa"/>
            <w:tcBorders>
              <w:top w:val="nil"/>
              <w:left w:val="nil"/>
              <w:bottom w:val="nil"/>
              <w:right w:val="nil"/>
            </w:tcBorders>
          </w:tcPr>
          <w:p w14:paraId="2BE0B6BD" w14:textId="77777777" w:rsidR="005E1F8A" w:rsidRPr="00B51D97" w:rsidRDefault="007A4C6D">
            <w:pPr>
              <w:pBdr>
                <w:top w:val="nil"/>
                <w:left w:val="nil"/>
                <w:bottom w:val="nil"/>
                <w:right w:val="nil"/>
                <w:between w:val="nil"/>
              </w:pBdr>
              <w:spacing w:line="240" w:lineRule="auto"/>
              <w:jc w:val="center"/>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 xml:space="preserve">  -.19*</w:t>
            </w:r>
          </w:p>
        </w:tc>
      </w:tr>
      <w:tr w:rsidR="005E1F8A" w:rsidRPr="00B51D97" w14:paraId="25F4FB60" w14:textId="77777777">
        <w:tc>
          <w:tcPr>
            <w:tcW w:w="1635" w:type="dxa"/>
            <w:tcBorders>
              <w:top w:val="nil"/>
              <w:left w:val="nil"/>
              <w:bottom w:val="single" w:sz="6" w:space="0" w:color="000000"/>
              <w:right w:val="single" w:sz="6" w:space="0" w:color="000000"/>
            </w:tcBorders>
          </w:tcPr>
          <w:p w14:paraId="3536D28A" w14:textId="77777777" w:rsidR="005E1F8A" w:rsidRPr="00B51D97" w:rsidRDefault="007A4C6D">
            <w:pPr>
              <w:pBdr>
                <w:top w:val="nil"/>
                <w:left w:val="nil"/>
                <w:bottom w:val="nil"/>
                <w:right w:val="nil"/>
                <w:between w:val="nil"/>
              </w:pBdr>
              <w:spacing w:line="240" w:lineRule="auto"/>
              <w:rPr>
                <w:rFonts w:ascii="Palatino Linotype" w:eastAsia="Book Antiqua" w:hAnsi="Palatino Linotype" w:cs="Book Antiqua"/>
                <w:color w:val="000000"/>
                <w:highlight w:val="yellow"/>
              </w:rPr>
            </w:pPr>
            <w:r w:rsidRPr="00B51D97">
              <w:rPr>
                <w:rFonts w:ascii="Palatino Linotype" w:eastAsia="Book Antiqua" w:hAnsi="Palatino Linotype" w:cs="Book Antiqua"/>
                <w:color w:val="000000"/>
                <w:highlight w:val="yellow"/>
              </w:rPr>
              <w:t xml:space="preserve">Dist. </w:t>
            </w:r>
            <w:proofErr w:type="spellStart"/>
            <w:r w:rsidRPr="00B51D97">
              <w:rPr>
                <w:rFonts w:ascii="Palatino Linotype" w:eastAsia="Book Antiqua" w:hAnsi="Palatino Linotype" w:cs="Book Antiqua"/>
                <w:color w:val="000000"/>
                <w:highlight w:val="yellow"/>
              </w:rPr>
              <w:t>Intol</w:t>
            </w:r>
            <w:proofErr w:type="spellEnd"/>
            <w:r w:rsidRPr="00B51D97">
              <w:rPr>
                <w:rFonts w:ascii="Palatino Linotype" w:eastAsia="Book Antiqua" w:hAnsi="Palatino Linotype" w:cs="Book Antiqua"/>
                <w:color w:val="000000"/>
                <w:highlight w:val="yellow"/>
              </w:rPr>
              <w:t>.</w:t>
            </w:r>
          </w:p>
        </w:tc>
        <w:tc>
          <w:tcPr>
            <w:tcW w:w="1440" w:type="dxa"/>
            <w:tcBorders>
              <w:top w:val="nil"/>
              <w:left w:val="nil"/>
              <w:bottom w:val="single" w:sz="6" w:space="0" w:color="000000"/>
              <w:right w:val="nil"/>
            </w:tcBorders>
          </w:tcPr>
          <w:p w14:paraId="1337D845" w14:textId="77777777" w:rsidR="005E1F8A" w:rsidRPr="00B51D97" w:rsidRDefault="007A4C6D" w:rsidP="00966FC7">
            <w:pPr>
              <w:pBdr>
                <w:top w:val="nil"/>
                <w:left w:val="nil"/>
                <w:bottom w:val="nil"/>
                <w:right w:val="nil"/>
                <w:between w:val="nil"/>
              </w:pBdr>
              <w:spacing w:after="0" w:line="240" w:lineRule="auto"/>
              <w:jc w:val="center"/>
              <w:rPr>
                <w:rFonts w:ascii="Palatino Linotype" w:eastAsia="Book Antiqua" w:hAnsi="Palatino Linotype" w:cs="Book Antiqua"/>
                <w:color w:val="000000"/>
              </w:rPr>
            </w:pPr>
            <w:r w:rsidRPr="00B51D97">
              <w:rPr>
                <w:rFonts w:ascii="Palatino Linotype" w:eastAsia="Book Antiqua" w:hAnsi="Palatino Linotype" w:cs="Book Antiqua"/>
                <w:color w:val="000000"/>
                <w:highlight w:val="yellow"/>
              </w:rPr>
              <w:t>3.75 (1.19)</w:t>
            </w:r>
          </w:p>
        </w:tc>
        <w:tc>
          <w:tcPr>
            <w:tcW w:w="630" w:type="dxa"/>
            <w:tcBorders>
              <w:top w:val="nil"/>
              <w:left w:val="nil"/>
              <w:bottom w:val="single" w:sz="6" w:space="0" w:color="000000"/>
              <w:right w:val="nil"/>
            </w:tcBorders>
          </w:tcPr>
          <w:p w14:paraId="60708444"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rPr>
            </w:pPr>
          </w:p>
        </w:tc>
        <w:tc>
          <w:tcPr>
            <w:tcW w:w="705" w:type="dxa"/>
            <w:tcBorders>
              <w:top w:val="nil"/>
              <w:left w:val="nil"/>
              <w:bottom w:val="single" w:sz="6" w:space="0" w:color="000000"/>
              <w:right w:val="nil"/>
            </w:tcBorders>
          </w:tcPr>
          <w:p w14:paraId="578EFD31"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rPr>
            </w:pPr>
          </w:p>
        </w:tc>
        <w:tc>
          <w:tcPr>
            <w:tcW w:w="990" w:type="dxa"/>
            <w:tcBorders>
              <w:top w:val="nil"/>
              <w:left w:val="nil"/>
              <w:bottom w:val="single" w:sz="6" w:space="0" w:color="000000"/>
              <w:right w:val="nil"/>
            </w:tcBorders>
          </w:tcPr>
          <w:p w14:paraId="23942E7F"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rPr>
            </w:pPr>
          </w:p>
        </w:tc>
        <w:tc>
          <w:tcPr>
            <w:tcW w:w="1080" w:type="dxa"/>
            <w:tcBorders>
              <w:top w:val="nil"/>
              <w:left w:val="nil"/>
              <w:bottom w:val="single" w:sz="6" w:space="0" w:color="000000"/>
              <w:right w:val="nil"/>
            </w:tcBorders>
          </w:tcPr>
          <w:p w14:paraId="06C894FC"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rPr>
            </w:pPr>
          </w:p>
        </w:tc>
        <w:tc>
          <w:tcPr>
            <w:tcW w:w="915" w:type="dxa"/>
            <w:tcBorders>
              <w:top w:val="nil"/>
              <w:left w:val="nil"/>
              <w:bottom w:val="single" w:sz="6" w:space="0" w:color="000000"/>
              <w:right w:val="nil"/>
            </w:tcBorders>
          </w:tcPr>
          <w:p w14:paraId="580828AA"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rPr>
            </w:pPr>
          </w:p>
        </w:tc>
        <w:tc>
          <w:tcPr>
            <w:tcW w:w="1080" w:type="dxa"/>
            <w:tcBorders>
              <w:top w:val="nil"/>
              <w:left w:val="nil"/>
              <w:bottom w:val="single" w:sz="6" w:space="0" w:color="000000"/>
              <w:right w:val="nil"/>
            </w:tcBorders>
          </w:tcPr>
          <w:p w14:paraId="4C0CE689" w14:textId="77777777" w:rsidR="005E1F8A" w:rsidRPr="00B51D97" w:rsidRDefault="005E1F8A">
            <w:pPr>
              <w:pBdr>
                <w:top w:val="nil"/>
                <w:left w:val="nil"/>
                <w:bottom w:val="nil"/>
                <w:right w:val="nil"/>
                <w:between w:val="nil"/>
              </w:pBdr>
              <w:spacing w:line="240" w:lineRule="auto"/>
              <w:jc w:val="center"/>
              <w:rPr>
                <w:rFonts w:ascii="Palatino Linotype" w:eastAsia="Book Antiqua" w:hAnsi="Palatino Linotype" w:cs="Book Antiqua"/>
                <w:color w:val="000000"/>
              </w:rPr>
            </w:pPr>
          </w:p>
        </w:tc>
      </w:tr>
    </w:tbl>
    <w:p w14:paraId="425C510A" w14:textId="77777777" w:rsidR="005E1F8A" w:rsidRPr="00B51D97" w:rsidRDefault="007A4C6D">
      <w:pPr>
        <w:spacing w:after="0"/>
        <w:rPr>
          <w:rFonts w:ascii="Palatino Linotype" w:eastAsia="Book Antiqua" w:hAnsi="Palatino Linotype" w:cs="Book Antiqua"/>
          <w:color w:val="000000"/>
        </w:rPr>
      </w:pPr>
      <w:r w:rsidRPr="00B51D97">
        <w:rPr>
          <w:rFonts w:ascii="Palatino Linotype" w:eastAsia="Book Antiqua" w:hAnsi="Palatino Linotype" w:cs="Book Antiqua"/>
          <w:i/>
          <w:color w:val="000000"/>
        </w:rPr>
        <w:t>Notes.  N</w:t>
      </w:r>
      <w:r w:rsidRPr="00B51D97">
        <w:rPr>
          <w:rFonts w:ascii="Palatino Linotype" w:eastAsia="Book Antiqua" w:hAnsi="Palatino Linotype" w:cs="Book Antiqua"/>
          <w:color w:val="000000"/>
        </w:rPr>
        <w:t xml:space="preserve">’s range from 107 to 109 due to occasional missing data.  For sex, 0 = male, 1 = female. Educ. = education.  Dist. </w:t>
      </w:r>
      <w:proofErr w:type="spellStart"/>
      <w:r w:rsidRPr="00B51D97">
        <w:rPr>
          <w:rFonts w:ascii="Palatino Linotype" w:eastAsia="Book Antiqua" w:hAnsi="Palatino Linotype" w:cs="Book Antiqua"/>
          <w:color w:val="000000"/>
        </w:rPr>
        <w:t>Intol</w:t>
      </w:r>
      <w:proofErr w:type="spellEnd"/>
      <w:r w:rsidRPr="00B51D97">
        <w:rPr>
          <w:rFonts w:ascii="Palatino Linotype" w:eastAsia="Book Antiqua" w:hAnsi="Palatino Linotype" w:cs="Book Antiqua"/>
          <w:color w:val="000000"/>
        </w:rPr>
        <w:t xml:space="preserve">. = distress intolerance.  </w:t>
      </w:r>
      <w:proofErr w:type="spellStart"/>
      <w:r w:rsidRPr="00B51D97">
        <w:rPr>
          <w:rFonts w:ascii="Palatino Linotype" w:eastAsia="Book Antiqua" w:hAnsi="Palatino Linotype" w:cs="Book Antiqua"/>
          <w:color w:val="000000"/>
        </w:rPr>
        <w:t>Relig</w:t>
      </w:r>
      <w:proofErr w:type="spellEnd"/>
      <w:r w:rsidRPr="00B51D97">
        <w:rPr>
          <w:rFonts w:ascii="Palatino Linotype" w:eastAsia="Book Antiqua" w:hAnsi="Palatino Linotype" w:cs="Book Antiqua"/>
          <w:color w:val="000000"/>
        </w:rPr>
        <w:t>. = religiosity.</w:t>
      </w:r>
    </w:p>
    <w:p w14:paraId="6A9DCB31" w14:textId="77777777" w:rsidR="005E1F8A" w:rsidRPr="00B51D97" w:rsidRDefault="007A4C6D">
      <w:pPr>
        <w:pBdr>
          <w:top w:val="nil"/>
          <w:left w:val="nil"/>
          <w:bottom w:val="nil"/>
          <w:right w:val="nil"/>
          <w:between w:val="nil"/>
        </w:pBdr>
        <w:spacing w:after="0" w:line="240" w:lineRule="auto"/>
        <w:rPr>
          <w:rFonts w:ascii="Palatino Linotype" w:eastAsia="Book Antiqua" w:hAnsi="Palatino Linotype" w:cs="Book Antiqua"/>
          <w:color w:val="000000"/>
          <w:sz w:val="24"/>
          <w:szCs w:val="24"/>
        </w:rPr>
      </w:pPr>
      <w:r w:rsidRPr="00B51D97">
        <w:rPr>
          <w:rFonts w:ascii="Palatino Linotype" w:eastAsia="Book Antiqua" w:hAnsi="Palatino Linotype" w:cs="Book Antiqua"/>
          <w:color w:val="000000"/>
          <w:sz w:val="24"/>
          <w:szCs w:val="24"/>
        </w:rPr>
        <w:t xml:space="preserve">* </w:t>
      </w:r>
      <w:r w:rsidRPr="00B51D97">
        <w:rPr>
          <w:rFonts w:ascii="Palatino Linotype" w:eastAsia="Book Antiqua" w:hAnsi="Palatino Linotype" w:cs="Book Antiqua"/>
          <w:i/>
          <w:color w:val="000000"/>
          <w:sz w:val="24"/>
          <w:szCs w:val="24"/>
        </w:rPr>
        <w:t>p</w:t>
      </w:r>
      <w:r w:rsidRPr="00B51D97">
        <w:rPr>
          <w:rFonts w:ascii="Palatino Linotype" w:eastAsia="Book Antiqua" w:hAnsi="Palatino Linotype" w:cs="Book Antiqua"/>
          <w:color w:val="000000"/>
          <w:sz w:val="24"/>
          <w:szCs w:val="24"/>
        </w:rPr>
        <w:t xml:space="preserve"> &lt; .05.</w:t>
      </w:r>
    </w:p>
    <w:p w14:paraId="4288F97B" w14:textId="77777777" w:rsidR="005E1F8A" w:rsidRPr="00B51D97" w:rsidRDefault="007A4C6D">
      <w:pPr>
        <w:jc w:val="both"/>
        <w:rPr>
          <w:rFonts w:ascii="Palatino Linotype" w:eastAsia="Book Antiqua" w:hAnsi="Palatino Linotype" w:cs="Book Antiqua"/>
          <w:color w:val="000000"/>
          <w:u w:val="single"/>
        </w:rPr>
      </w:pPr>
      <w:proofErr w:type="spellStart"/>
      <w:r w:rsidRPr="00B51D97">
        <w:rPr>
          <w:rFonts w:ascii="Palatino Linotype" w:eastAsia="Book Antiqua" w:hAnsi="Palatino Linotype" w:cs="Book Antiqua"/>
          <w:color w:val="000000"/>
          <w:u w:val="single"/>
        </w:rPr>
        <w:t>Contoh</w:t>
      </w:r>
      <w:proofErr w:type="spellEnd"/>
      <w:r w:rsidRPr="00B51D97">
        <w:rPr>
          <w:rFonts w:ascii="Palatino Linotype" w:eastAsia="Book Antiqua" w:hAnsi="Palatino Linotype" w:cs="Book Antiqua"/>
          <w:color w:val="000000"/>
          <w:u w:val="single"/>
        </w:rPr>
        <w:t xml:space="preserve"> </w:t>
      </w:r>
      <w:proofErr w:type="spellStart"/>
      <w:r w:rsidRPr="00B51D97">
        <w:rPr>
          <w:rFonts w:ascii="Palatino Linotype" w:eastAsia="Book Antiqua" w:hAnsi="Palatino Linotype" w:cs="Book Antiqua"/>
          <w:color w:val="000000"/>
          <w:u w:val="single"/>
        </w:rPr>
        <w:t>gambar</w:t>
      </w:r>
      <w:proofErr w:type="spellEnd"/>
    </w:p>
    <w:tbl>
      <w:tblPr>
        <w:tblStyle w:val="a3"/>
        <w:tblW w:w="5085" w:type="dxa"/>
        <w:jc w:val="center"/>
        <w:tblLayout w:type="fixed"/>
        <w:tblLook w:val="0400" w:firstRow="0" w:lastRow="0" w:firstColumn="0" w:lastColumn="0" w:noHBand="0" w:noVBand="1"/>
      </w:tblPr>
      <w:tblGrid>
        <w:gridCol w:w="5085"/>
      </w:tblGrid>
      <w:tr w:rsidR="005E1F8A" w:rsidRPr="00B51D97" w14:paraId="3FD360BD" w14:textId="77777777">
        <w:trPr>
          <w:jc w:val="center"/>
        </w:trPr>
        <w:tc>
          <w:tcPr>
            <w:tcW w:w="5085" w:type="dxa"/>
            <w:tcBorders>
              <w:top w:val="nil"/>
              <w:left w:val="nil"/>
              <w:bottom w:val="nil"/>
              <w:right w:val="nil"/>
            </w:tcBorders>
          </w:tcPr>
          <w:p w14:paraId="1BD7C5FE" w14:textId="5DF0FE60" w:rsidR="005E1F8A" w:rsidRPr="00B51D97" w:rsidRDefault="007A4C6D">
            <w:pPr>
              <w:jc w:val="center"/>
              <w:rPr>
                <w:rFonts w:ascii="Palatino Linotype" w:eastAsia="Book Antiqua" w:hAnsi="Palatino Linotype" w:cs="Book Antiqua"/>
                <w:b/>
                <w:color w:val="000000"/>
              </w:rPr>
            </w:pPr>
            <w:r w:rsidRPr="00B51D97">
              <w:rPr>
                <w:rFonts w:ascii="Palatino Linotype" w:eastAsia="Book Antiqua" w:hAnsi="Palatino Linotype" w:cs="Book Antiqua"/>
                <w:b/>
                <w:color w:val="000000"/>
              </w:rPr>
              <w:t>Gambar 1. [</w:t>
            </w:r>
            <w:r w:rsidR="00080C93" w:rsidRPr="00B51D97">
              <w:rPr>
                <w:rFonts w:ascii="Palatino Linotype" w:eastAsia="Book Antiqua" w:hAnsi="Palatino Linotype" w:cs="Book Antiqua"/>
                <w:b/>
                <w:color w:val="000000"/>
              </w:rPr>
              <w:t>Caption</w:t>
            </w:r>
            <w:r w:rsidRPr="00B51D97">
              <w:rPr>
                <w:rFonts w:ascii="Palatino Linotype" w:eastAsia="Book Antiqua" w:hAnsi="Palatino Linotype" w:cs="Book Antiqua"/>
                <w:b/>
                <w:color w:val="000000"/>
              </w:rPr>
              <w:t>.]</w:t>
            </w:r>
            <w:r w:rsidRPr="00B51D97">
              <w:rPr>
                <w:rFonts w:ascii="Palatino Linotype" w:hAnsi="Palatino Linotype"/>
                <w:noProof/>
              </w:rPr>
              <w:drawing>
                <wp:anchor distT="0" distB="0" distL="114300" distR="114300" simplePos="0" relativeHeight="251658240" behindDoc="0" locked="0" layoutInCell="1" hidden="0" allowOverlap="1" wp14:anchorId="7E3899E7" wp14:editId="1FF7ACF7">
                  <wp:simplePos x="0" y="0"/>
                  <wp:positionH relativeFrom="column">
                    <wp:posOffset>0</wp:posOffset>
                  </wp:positionH>
                  <wp:positionV relativeFrom="paragraph">
                    <wp:posOffset>0</wp:posOffset>
                  </wp:positionV>
                  <wp:extent cx="3209925" cy="1116000"/>
                  <wp:effectExtent l="0" t="0" r="3175" b="1905"/>
                  <wp:wrapSquare wrapText="bothSides" distT="0" distB="0" distL="114300" distR="114300"/>
                  <wp:docPr id="4" name="image2.png" descr="C:\Users\hp\AppData\Local\Temp\ksohtml13044\wps1.png"/>
                  <wp:cNvGraphicFramePr/>
                  <a:graphic xmlns:a="http://schemas.openxmlformats.org/drawingml/2006/main">
                    <a:graphicData uri="http://schemas.openxmlformats.org/drawingml/2006/picture">
                      <pic:pic xmlns:pic="http://schemas.openxmlformats.org/drawingml/2006/picture">
                        <pic:nvPicPr>
                          <pic:cNvPr id="0" name="image2.png" descr="C:\Users\hp\AppData\Local\Temp\ksohtml13044\wps1.png"/>
                          <pic:cNvPicPr preferRelativeResize="0"/>
                        </pic:nvPicPr>
                        <pic:blipFill>
                          <a:blip r:embed="rId10"/>
                          <a:srcRect/>
                          <a:stretch>
                            <a:fillRect/>
                          </a:stretch>
                        </pic:blipFill>
                        <pic:spPr>
                          <a:xfrm>
                            <a:off x="0" y="0"/>
                            <a:ext cx="3209925" cy="1116000"/>
                          </a:xfrm>
                          <a:prstGeom prst="rect">
                            <a:avLst/>
                          </a:prstGeom>
                          <a:ln/>
                        </pic:spPr>
                      </pic:pic>
                    </a:graphicData>
                  </a:graphic>
                </wp:anchor>
              </w:drawing>
            </w:r>
          </w:p>
        </w:tc>
      </w:tr>
    </w:tbl>
    <w:p w14:paraId="5F960621" w14:textId="77777777" w:rsidR="005E1F8A" w:rsidRPr="00B51D97" w:rsidRDefault="007A4C6D">
      <w:pPr>
        <w:pStyle w:val="Heading2"/>
        <w:spacing w:before="0" w:after="0"/>
        <w:rPr>
          <w:rFonts w:ascii="Palatino Linotype" w:eastAsia="Book Antiqua" w:hAnsi="Palatino Linotype" w:cs="Book Antiqua"/>
          <w:b w:val="0"/>
          <w:color w:val="000000"/>
        </w:rPr>
      </w:pPr>
      <w:proofErr w:type="spellStart"/>
      <w:r w:rsidRPr="00B51D97">
        <w:rPr>
          <w:rFonts w:ascii="Palatino Linotype" w:eastAsia="Book Antiqua" w:hAnsi="Palatino Linotype" w:cs="Book Antiqua"/>
          <w:b w:val="0"/>
          <w:color w:val="000000"/>
        </w:rPr>
        <w:t>Rumus</w:t>
      </w:r>
      <w:proofErr w:type="spellEnd"/>
      <w:r w:rsidRPr="00B51D97">
        <w:rPr>
          <w:rFonts w:ascii="Palatino Linotype" w:eastAsia="Book Antiqua" w:hAnsi="Palatino Linotype" w:cs="Book Antiqua"/>
          <w:b w:val="0"/>
          <w:color w:val="000000"/>
        </w:rPr>
        <w:t xml:space="preserve"> </w:t>
      </w:r>
      <w:proofErr w:type="spellStart"/>
      <w:r w:rsidRPr="00B51D97">
        <w:rPr>
          <w:rFonts w:ascii="Palatino Linotype" w:eastAsia="Book Antiqua" w:hAnsi="Palatino Linotype" w:cs="Book Antiqua"/>
          <w:b w:val="0"/>
          <w:color w:val="000000"/>
        </w:rPr>
        <w:t>Matematika</w:t>
      </w:r>
      <w:proofErr w:type="spellEnd"/>
    </w:p>
    <w:p w14:paraId="197603CC" w14:textId="77777777" w:rsidR="005E1F8A" w:rsidRPr="00B51D97" w:rsidRDefault="007A4C6D">
      <w:pPr>
        <w:widowControl w:val="0"/>
        <w:pBdr>
          <w:top w:val="nil"/>
          <w:left w:val="nil"/>
          <w:bottom w:val="nil"/>
          <w:right w:val="nil"/>
          <w:between w:val="nil"/>
        </w:pBdr>
        <w:spacing w:after="0" w:line="249" w:lineRule="auto"/>
        <w:jc w:val="both"/>
        <w:rPr>
          <w:rFonts w:ascii="Palatino Linotype" w:eastAsia="Book Antiqua" w:hAnsi="Palatino Linotype" w:cs="Book Antiqua"/>
          <w:color w:val="000000"/>
          <w:sz w:val="24"/>
          <w:szCs w:val="24"/>
        </w:rPr>
      </w:pPr>
      <w:r w:rsidRPr="00B51D97">
        <w:rPr>
          <w:rFonts w:ascii="Palatino Linotype" w:eastAsia="Book Antiqua" w:hAnsi="Palatino Linotype" w:cs="Book Antiqua"/>
          <w:color w:val="000000"/>
          <w:sz w:val="24"/>
          <w:szCs w:val="24"/>
        </w:rPr>
        <w:t>[</w:t>
      </w:r>
      <w:proofErr w:type="spellStart"/>
      <w:r w:rsidRPr="00B51D97">
        <w:rPr>
          <w:rFonts w:ascii="Palatino Linotype" w:eastAsia="Book Antiqua" w:hAnsi="Palatino Linotype" w:cs="Book Antiqua"/>
          <w:color w:val="000000"/>
          <w:sz w:val="24"/>
          <w:szCs w:val="24"/>
        </w:rPr>
        <w:t>Gunakan</w:t>
      </w:r>
      <w:proofErr w:type="spellEnd"/>
      <w:r w:rsidRPr="00B51D97">
        <w:rPr>
          <w:rFonts w:ascii="Palatino Linotype" w:eastAsia="Book Antiqua" w:hAnsi="Palatino Linotype" w:cs="Book Antiqua"/>
          <w:color w:val="000000"/>
          <w:sz w:val="24"/>
          <w:szCs w:val="24"/>
        </w:rPr>
        <w:t xml:space="preserve"> </w:t>
      </w:r>
      <w:proofErr w:type="spellStart"/>
      <w:r w:rsidRPr="00B51D97">
        <w:rPr>
          <w:rFonts w:ascii="Palatino Linotype" w:eastAsia="Book Antiqua" w:hAnsi="Palatino Linotype" w:cs="Book Antiqua"/>
          <w:color w:val="000000"/>
          <w:sz w:val="24"/>
          <w:szCs w:val="24"/>
        </w:rPr>
        <w:t>persamaan</w:t>
      </w:r>
      <w:proofErr w:type="spellEnd"/>
      <w:r w:rsidRPr="00B51D97">
        <w:rPr>
          <w:rFonts w:ascii="Palatino Linotype" w:eastAsia="Book Antiqua" w:hAnsi="Palatino Linotype" w:cs="Book Antiqua"/>
          <w:color w:val="000000"/>
          <w:sz w:val="24"/>
          <w:szCs w:val="24"/>
        </w:rPr>
        <w:t xml:space="preserve"> </w:t>
      </w:r>
      <w:r w:rsidRPr="00B51D97">
        <w:rPr>
          <w:rFonts w:ascii="Palatino Linotype" w:eastAsia="Book Antiqua" w:hAnsi="Palatino Linotype" w:cs="Book Antiqua"/>
          <w:i/>
          <w:color w:val="000000"/>
          <w:sz w:val="24"/>
          <w:szCs w:val="24"/>
        </w:rPr>
        <w:t>Microsoft Equation Editor</w:t>
      </w:r>
      <w:r w:rsidRPr="00B51D97">
        <w:rPr>
          <w:rFonts w:ascii="Palatino Linotype" w:eastAsia="Book Antiqua" w:hAnsi="Palatino Linotype" w:cs="Book Antiqua"/>
          <w:color w:val="000000"/>
          <w:sz w:val="24"/>
          <w:szCs w:val="24"/>
        </w:rPr>
        <w:t xml:space="preserve"> </w:t>
      </w:r>
      <w:proofErr w:type="spellStart"/>
      <w:r w:rsidRPr="00B51D97">
        <w:rPr>
          <w:rFonts w:ascii="Palatino Linotype" w:eastAsia="Book Antiqua" w:hAnsi="Palatino Linotype" w:cs="Book Antiqua"/>
          <w:color w:val="000000"/>
          <w:sz w:val="24"/>
          <w:szCs w:val="24"/>
        </w:rPr>
        <w:t>atau</w:t>
      </w:r>
      <w:proofErr w:type="spellEnd"/>
      <w:r w:rsidRPr="00B51D97">
        <w:rPr>
          <w:rFonts w:ascii="Palatino Linotype" w:eastAsia="Book Antiqua" w:hAnsi="Palatino Linotype" w:cs="Book Antiqua"/>
          <w:color w:val="000000"/>
          <w:sz w:val="24"/>
          <w:szCs w:val="24"/>
        </w:rPr>
        <w:t xml:space="preserve"> </w:t>
      </w:r>
      <w:proofErr w:type="spellStart"/>
      <w:r w:rsidRPr="00B51D97">
        <w:rPr>
          <w:rFonts w:ascii="Palatino Linotype" w:eastAsia="Book Antiqua" w:hAnsi="Palatino Linotype" w:cs="Book Antiqua"/>
          <w:i/>
          <w:color w:val="000000"/>
          <w:sz w:val="24"/>
          <w:szCs w:val="24"/>
        </w:rPr>
        <w:t>MathType</w:t>
      </w:r>
      <w:proofErr w:type="spellEnd"/>
      <w:r w:rsidRPr="00B51D97">
        <w:rPr>
          <w:rFonts w:ascii="Palatino Linotype" w:eastAsia="Book Antiqua" w:hAnsi="Palatino Linotype" w:cs="Book Antiqua"/>
          <w:color w:val="000000"/>
          <w:sz w:val="24"/>
          <w:szCs w:val="24"/>
        </w:rPr>
        <w:t xml:space="preserve">, </w:t>
      </w:r>
      <w:proofErr w:type="spellStart"/>
      <w:r w:rsidRPr="00B51D97">
        <w:rPr>
          <w:rFonts w:ascii="Palatino Linotype" w:eastAsia="Book Antiqua" w:hAnsi="Palatino Linotype" w:cs="Book Antiqua"/>
          <w:color w:val="000000"/>
          <w:sz w:val="24"/>
          <w:szCs w:val="24"/>
        </w:rPr>
        <w:t>ditulis</w:t>
      </w:r>
      <w:proofErr w:type="spellEnd"/>
      <w:r w:rsidRPr="00B51D97">
        <w:rPr>
          <w:rFonts w:ascii="Palatino Linotype" w:eastAsia="Book Antiqua" w:hAnsi="Palatino Linotype" w:cs="Book Antiqua"/>
          <w:color w:val="000000"/>
          <w:sz w:val="24"/>
          <w:szCs w:val="24"/>
        </w:rPr>
        <w:t xml:space="preserve"> </w:t>
      </w:r>
      <w:proofErr w:type="spellStart"/>
      <w:r w:rsidRPr="00B51D97">
        <w:rPr>
          <w:rFonts w:ascii="Palatino Linotype" w:eastAsia="Book Antiqua" w:hAnsi="Palatino Linotype" w:cs="Book Antiqua"/>
          <w:color w:val="000000"/>
          <w:sz w:val="24"/>
          <w:szCs w:val="24"/>
        </w:rPr>
        <w:t>ditengah</w:t>
      </w:r>
      <w:proofErr w:type="spellEnd"/>
      <w:r w:rsidRPr="00B51D97">
        <w:rPr>
          <w:rFonts w:ascii="Palatino Linotype" w:eastAsia="Book Antiqua" w:hAnsi="Palatino Linotype" w:cs="Book Antiqua"/>
          <w:color w:val="000000"/>
          <w:sz w:val="24"/>
          <w:szCs w:val="24"/>
        </w:rPr>
        <w:t xml:space="preserve">, dan </w:t>
      </w:r>
      <w:proofErr w:type="spellStart"/>
      <w:r w:rsidRPr="00B51D97">
        <w:rPr>
          <w:rFonts w:ascii="Palatino Linotype" w:eastAsia="Book Antiqua" w:hAnsi="Palatino Linotype" w:cs="Book Antiqua"/>
          <w:color w:val="000000"/>
          <w:sz w:val="24"/>
          <w:szCs w:val="24"/>
        </w:rPr>
        <w:t>diberi</w:t>
      </w:r>
      <w:proofErr w:type="spellEnd"/>
      <w:r w:rsidRPr="00B51D97">
        <w:rPr>
          <w:rFonts w:ascii="Palatino Linotype" w:eastAsia="Book Antiqua" w:hAnsi="Palatino Linotype" w:cs="Book Antiqua"/>
          <w:color w:val="000000"/>
          <w:sz w:val="24"/>
          <w:szCs w:val="24"/>
        </w:rPr>
        <w:t xml:space="preserve"> </w:t>
      </w:r>
      <w:proofErr w:type="spellStart"/>
      <w:r w:rsidRPr="00B51D97">
        <w:rPr>
          <w:rFonts w:ascii="Palatino Linotype" w:eastAsia="Book Antiqua" w:hAnsi="Palatino Linotype" w:cs="Book Antiqua"/>
          <w:color w:val="000000"/>
          <w:sz w:val="24"/>
          <w:szCs w:val="24"/>
        </w:rPr>
        <w:t>nomor</w:t>
      </w:r>
      <w:proofErr w:type="spellEnd"/>
      <w:r w:rsidRPr="00B51D97">
        <w:rPr>
          <w:rFonts w:ascii="Palatino Linotype" w:eastAsia="Book Antiqua" w:hAnsi="Palatino Linotype" w:cs="Book Antiqua"/>
          <w:color w:val="000000"/>
          <w:sz w:val="24"/>
          <w:szCs w:val="24"/>
        </w:rPr>
        <w:t xml:space="preserve"> </w:t>
      </w:r>
      <w:proofErr w:type="spellStart"/>
      <w:r w:rsidRPr="00B51D97">
        <w:rPr>
          <w:rFonts w:ascii="Palatino Linotype" w:eastAsia="Book Antiqua" w:hAnsi="Palatino Linotype" w:cs="Book Antiqua"/>
          <w:color w:val="000000"/>
          <w:sz w:val="24"/>
          <w:szCs w:val="24"/>
        </w:rPr>
        <w:t>persamaan</w:t>
      </w:r>
      <w:proofErr w:type="spellEnd"/>
      <w:r w:rsidRPr="00B51D97">
        <w:rPr>
          <w:rFonts w:ascii="Palatino Linotype" w:eastAsia="Book Antiqua" w:hAnsi="Palatino Linotype" w:cs="Book Antiqua"/>
          <w:color w:val="000000"/>
          <w:sz w:val="24"/>
          <w:szCs w:val="24"/>
        </w:rPr>
        <w:t xml:space="preserve"> </w:t>
      </w:r>
      <w:proofErr w:type="spellStart"/>
      <w:r w:rsidRPr="00B51D97">
        <w:rPr>
          <w:rFonts w:ascii="Palatino Linotype" w:eastAsia="Book Antiqua" w:hAnsi="Palatino Linotype" w:cs="Book Antiqua"/>
          <w:color w:val="000000"/>
          <w:sz w:val="24"/>
          <w:szCs w:val="24"/>
        </w:rPr>
        <w:t>mulai</w:t>
      </w:r>
      <w:proofErr w:type="spellEnd"/>
      <w:r w:rsidRPr="00B51D97">
        <w:rPr>
          <w:rFonts w:ascii="Palatino Linotype" w:eastAsia="Book Antiqua" w:hAnsi="Palatino Linotype" w:cs="Book Antiqua"/>
          <w:color w:val="000000"/>
          <w:sz w:val="24"/>
          <w:szCs w:val="24"/>
        </w:rPr>
        <w:t xml:space="preserve"> </w:t>
      </w:r>
      <w:proofErr w:type="spellStart"/>
      <w:r w:rsidRPr="00B51D97">
        <w:rPr>
          <w:rFonts w:ascii="Palatino Linotype" w:eastAsia="Book Antiqua" w:hAnsi="Palatino Linotype" w:cs="Book Antiqua"/>
          <w:color w:val="000000"/>
          <w:sz w:val="24"/>
          <w:szCs w:val="24"/>
        </w:rPr>
        <w:t>dari</w:t>
      </w:r>
      <w:proofErr w:type="spellEnd"/>
      <w:r w:rsidRPr="00B51D97">
        <w:rPr>
          <w:rFonts w:ascii="Palatino Linotype" w:eastAsia="Book Antiqua" w:hAnsi="Palatino Linotype" w:cs="Book Antiqua"/>
          <w:color w:val="000000"/>
          <w:sz w:val="24"/>
          <w:szCs w:val="24"/>
        </w:rPr>
        <w:t xml:space="preserve"> (1), (2) </w:t>
      </w:r>
      <w:proofErr w:type="spellStart"/>
      <w:r w:rsidRPr="00B51D97">
        <w:rPr>
          <w:rFonts w:ascii="Palatino Linotype" w:eastAsia="Book Antiqua" w:hAnsi="Palatino Linotype" w:cs="Book Antiqua"/>
          <w:color w:val="000000"/>
          <w:sz w:val="24"/>
          <w:szCs w:val="24"/>
        </w:rPr>
        <w:t>dst</w:t>
      </w:r>
      <w:proofErr w:type="spellEnd"/>
      <w:r w:rsidRPr="00B51D97">
        <w:rPr>
          <w:rFonts w:ascii="Palatino Linotype" w:eastAsia="Book Antiqua" w:hAnsi="Palatino Linotype" w:cs="Book Antiqua"/>
          <w:color w:val="000000"/>
          <w:sz w:val="24"/>
          <w:szCs w:val="24"/>
        </w:rPr>
        <w:t>.]</w:t>
      </w:r>
    </w:p>
    <w:p w14:paraId="5F7C5A7C" w14:textId="77777777" w:rsidR="005E1F8A" w:rsidRPr="00B51D97" w:rsidRDefault="007A4C6D">
      <w:pPr>
        <w:widowControl w:val="0"/>
        <w:pBdr>
          <w:top w:val="nil"/>
          <w:left w:val="nil"/>
          <w:bottom w:val="nil"/>
          <w:right w:val="nil"/>
          <w:between w:val="nil"/>
        </w:pBdr>
        <w:spacing w:after="0" w:line="249" w:lineRule="auto"/>
        <w:jc w:val="both"/>
        <w:rPr>
          <w:rFonts w:ascii="Palatino Linotype" w:eastAsia="Book Antiqua" w:hAnsi="Palatino Linotype" w:cs="Book Antiqua"/>
          <w:color w:val="000000"/>
          <w:sz w:val="24"/>
          <w:szCs w:val="24"/>
        </w:rPr>
      </w:pPr>
      <w:r w:rsidRPr="00B51D97">
        <w:rPr>
          <w:rFonts w:ascii="Palatino Linotype" w:eastAsia="Book Antiqua" w:hAnsi="Palatino Linotype" w:cs="Book Antiqua"/>
          <w:color w:val="000000"/>
          <w:sz w:val="24"/>
          <w:szCs w:val="24"/>
        </w:rPr>
        <w:lastRenderedPageBreak/>
        <w:t xml:space="preserve"> </w:t>
      </w:r>
    </w:p>
    <w:p w14:paraId="48B53BA8" w14:textId="541DB70D" w:rsidR="004F0936" w:rsidRPr="00B51D97" w:rsidRDefault="007A4C6D" w:rsidP="00E2186C">
      <w:pPr>
        <w:rPr>
          <w:rFonts w:ascii="Palatino Linotype" w:eastAsia="Book Antiqua" w:hAnsi="Palatino Linotype" w:cs="Book Antiqua"/>
          <w:color w:val="000000"/>
        </w:rPr>
      </w:pPr>
      <w:r w:rsidRPr="00B51D97">
        <w:rPr>
          <w:rFonts w:ascii="Palatino Linotype" w:eastAsia="Book Antiqua" w:hAnsi="Palatino Linotype" w:cs="Book Antiqua"/>
          <w:noProof/>
        </w:rPr>
        <w:drawing>
          <wp:inline distT="0" distB="0" distL="0" distR="0" wp14:anchorId="15D56DD8" wp14:editId="37E3B2AA">
            <wp:extent cx="1971040" cy="297180"/>
            <wp:effectExtent l="0" t="0" r="0" b="0"/>
            <wp:docPr id="6" name="image1.png" descr="C:\Users\hp\AppData\Local\Temp\ksohtml13044\wps2.png"/>
            <wp:cNvGraphicFramePr/>
            <a:graphic xmlns:a="http://schemas.openxmlformats.org/drawingml/2006/main">
              <a:graphicData uri="http://schemas.openxmlformats.org/drawingml/2006/picture">
                <pic:pic xmlns:pic="http://schemas.openxmlformats.org/drawingml/2006/picture">
                  <pic:nvPicPr>
                    <pic:cNvPr id="0" name="image1.png" descr="C:\Users\hp\AppData\Local\Temp\ksohtml13044\wps2.png"/>
                    <pic:cNvPicPr preferRelativeResize="0"/>
                  </pic:nvPicPr>
                  <pic:blipFill>
                    <a:blip r:embed="rId11"/>
                    <a:srcRect/>
                    <a:stretch>
                      <a:fillRect/>
                    </a:stretch>
                  </pic:blipFill>
                  <pic:spPr>
                    <a:xfrm>
                      <a:off x="0" y="0"/>
                      <a:ext cx="1971040" cy="297180"/>
                    </a:xfrm>
                    <a:prstGeom prst="rect">
                      <a:avLst/>
                    </a:prstGeom>
                    <a:ln/>
                  </pic:spPr>
                </pic:pic>
              </a:graphicData>
            </a:graphic>
          </wp:inline>
        </w:drawing>
      </w:r>
      <w:r w:rsidRPr="00B51D97">
        <w:rPr>
          <w:rFonts w:ascii="Palatino Linotype" w:eastAsia="Book Antiqua" w:hAnsi="Palatino Linotype" w:cs="Book Antiqua"/>
          <w:noProof/>
        </w:rPr>
        <w:drawing>
          <wp:inline distT="0" distB="0" distL="0" distR="0" wp14:anchorId="3549EA44" wp14:editId="6FAD099E">
            <wp:extent cx="1971040" cy="297180"/>
            <wp:effectExtent l="0" t="0" r="0" b="0"/>
            <wp:docPr id="5" name="image3.jpg" descr="C:\Users\hp\AppData\Local\Temp\ksohtml13044\wps3.jpg"/>
            <wp:cNvGraphicFramePr/>
            <a:graphic xmlns:a="http://schemas.openxmlformats.org/drawingml/2006/main">
              <a:graphicData uri="http://schemas.openxmlformats.org/drawingml/2006/picture">
                <pic:pic xmlns:pic="http://schemas.openxmlformats.org/drawingml/2006/picture">
                  <pic:nvPicPr>
                    <pic:cNvPr id="0" name="image3.jpg" descr="C:\Users\hp\AppData\Local\Temp\ksohtml13044\wps3.jpg"/>
                    <pic:cNvPicPr preferRelativeResize="0"/>
                  </pic:nvPicPr>
                  <pic:blipFill>
                    <a:blip r:embed="rId12"/>
                    <a:srcRect/>
                    <a:stretch>
                      <a:fillRect/>
                    </a:stretch>
                  </pic:blipFill>
                  <pic:spPr>
                    <a:xfrm>
                      <a:off x="0" y="0"/>
                      <a:ext cx="1971040" cy="297180"/>
                    </a:xfrm>
                    <a:prstGeom prst="rect">
                      <a:avLst/>
                    </a:prstGeom>
                    <a:ln/>
                  </pic:spPr>
                </pic:pic>
              </a:graphicData>
            </a:graphic>
          </wp:inline>
        </w:drawing>
      </w:r>
      <w:r w:rsidRPr="00B51D97">
        <w:rPr>
          <w:rFonts w:ascii="Palatino Linotype" w:eastAsia="Book Antiqua" w:hAnsi="Palatino Linotype" w:cs="Book Antiqua"/>
          <w:color w:val="000000"/>
        </w:rPr>
        <w:tab/>
        <w:t>(1)</w:t>
      </w:r>
    </w:p>
    <w:p w14:paraId="110A67B6" w14:textId="6EB59F82" w:rsidR="005E1F8A" w:rsidRPr="00B51D97" w:rsidRDefault="009A5E42">
      <w:pPr>
        <w:jc w:val="both"/>
        <w:rPr>
          <w:rFonts w:ascii="Palatino Linotype" w:eastAsia="Book Antiqua" w:hAnsi="Palatino Linotype" w:cs="Book Antiqua"/>
          <w:b/>
          <w:sz w:val="24"/>
          <w:szCs w:val="24"/>
        </w:rPr>
      </w:pPr>
      <w:r w:rsidRPr="00B51D97">
        <w:rPr>
          <w:rFonts w:ascii="Palatino Linotype" w:eastAsia="Book Antiqua" w:hAnsi="Palatino Linotype" w:cs="Book Antiqua"/>
          <w:b/>
          <w:sz w:val="24"/>
          <w:szCs w:val="24"/>
        </w:rPr>
        <w:t>Conclusion</w:t>
      </w:r>
    </w:p>
    <w:p w14:paraId="573974DA" w14:textId="79F25952" w:rsidR="005E1F8A" w:rsidRPr="00B51D97" w:rsidRDefault="004F0936" w:rsidP="00E2186C">
      <w:pPr>
        <w:ind w:firstLine="720"/>
        <w:jc w:val="both"/>
        <w:rPr>
          <w:rFonts w:ascii="Palatino Linotype" w:eastAsia="Book Antiqua" w:hAnsi="Palatino Linotype" w:cs="Book Antiqua"/>
          <w:sz w:val="24"/>
          <w:szCs w:val="24"/>
        </w:rPr>
      </w:pPr>
      <w:bookmarkStart w:id="0" w:name="_heading=h.gjdgxs" w:colFirst="0" w:colLast="0"/>
      <w:bookmarkEnd w:id="0"/>
      <w:r w:rsidRPr="00B51D97">
        <w:rPr>
          <w:rFonts w:ascii="Palatino Linotype" w:eastAsia="Book Antiqua" w:hAnsi="Palatino Linotype" w:cs="Book Antiqua"/>
          <w:sz w:val="24"/>
          <w:szCs w:val="24"/>
        </w:rPr>
        <w:t>The conclusion should present a formulated answer to the research objectives and hypotheses, not a summary of the research results. The conclusion should be concise, clear, and based on the results and discussion (maximum of 1 page). It should be written in paragraph form (not numeric), containing the research findings as a synthesis between data analysis results and discussion outcomes. It should highlight new insights that contribute to the field of community service studies.</w:t>
      </w:r>
    </w:p>
    <w:p w14:paraId="5244B0D3" w14:textId="61497C0D" w:rsidR="005E1F8A" w:rsidRPr="00B51D97" w:rsidRDefault="00B32813" w:rsidP="00E2186C">
      <w:pPr>
        <w:rPr>
          <w:rFonts w:ascii="Palatino Linotype" w:eastAsia="Book Antiqua" w:hAnsi="Palatino Linotype" w:cs="Book Antiqua"/>
          <w:b/>
          <w:sz w:val="24"/>
          <w:szCs w:val="24"/>
        </w:rPr>
      </w:pPr>
      <w:r w:rsidRPr="00B51D97">
        <w:rPr>
          <w:rFonts w:ascii="Palatino Linotype" w:eastAsia="Book Antiqua" w:hAnsi="Palatino Linotype" w:cs="Book Antiqua"/>
          <w:b/>
          <w:sz w:val="24"/>
          <w:szCs w:val="24"/>
        </w:rPr>
        <w:t>References</w:t>
      </w:r>
      <w:r w:rsidR="0083095A" w:rsidRPr="00B51D97">
        <w:rPr>
          <w:rFonts w:ascii="Palatino Linotype" w:eastAsia="Book Antiqua" w:hAnsi="Palatino Linotype" w:cs="Book Antiqua"/>
          <w:b/>
          <w:sz w:val="24"/>
          <w:szCs w:val="24"/>
        </w:rPr>
        <w:t xml:space="preserve"> </w:t>
      </w:r>
      <w:r w:rsidR="0083095A" w:rsidRPr="00B51D97">
        <w:rPr>
          <w:rFonts w:ascii="Palatino Linotype" w:eastAsia="Book Antiqua" w:hAnsi="Palatino Linotype" w:cs="Book Antiqua"/>
          <w:b/>
          <w:sz w:val="24"/>
          <w:szCs w:val="24"/>
          <w:highlight w:val="yellow"/>
        </w:rPr>
        <w:t>[</w:t>
      </w:r>
      <w:r w:rsidR="009A1D70" w:rsidRPr="00B51D97">
        <w:rPr>
          <w:rFonts w:ascii="Palatino Linotype" w:eastAsia="Book Antiqua" w:hAnsi="Palatino Linotype" w:cs="Book Antiqua"/>
          <w:b/>
          <w:sz w:val="24"/>
          <w:szCs w:val="24"/>
          <w:highlight w:val="yellow"/>
        </w:rPr>
        <w:t>Use Mendeley Desktop and apply the APA 7th edition style</w:t>
      </w:r>
      <w:r w:rsidR="0083095A" w:rsidRPr="00B51D97">
        <w:rPr>
          <w:rFonts w:ascii="Palatino Linotype" w:eastAsia="Book Antiqua" w:hAnsi="Palatino Linotype" w:cs="Book Antiqua"/>
          <w:b/>
          <w:sz w:val="24"/>
          <w:szCs w:val="24"/>
          <w:highlight w:val="yellow"/>
        </w:rPr>
        <w:t>]</w:t>
      </w:r>
    </w:p>
    <w:p w14:paraId="1CBE457B" w14:textId="77777777" w:rsidR="0083095A" w:rsidRPr="00B51D97" w:rsidRDefault="0083095A" w:rsidP="0083095A">
      <w:pPr>
        <w:widowControl w:val="0"/>
        <w:autoSpaceDE w:val="0"/>
        <w:autoSpaceDN w:val="0"/>
        <w:adjustRightInd w:val="0"/>
        <w:ind w:left="480" w:hanging="480"/>
        <w:jc w:val="both"/>
        <w:rPr>
          <w:rFonts w:ascii="Palatino Linotype" w:hAnsi="Palatino Linotype"/>
          <w:noProof/>
          <w:sz w:val="24"/>
          <w:szCs w:val="24"/>
        </w:rPr>
      </w:pPr>
      <w:r w:rsidRPr="00B51D97">
        <w:rPr>
          <w:rFonts w:ascii="Palatino Linotype" w:hAnsi="Palatino Linotype"/>
          <w:sz w:val="24"/>
          <w:szCs w:val="24"/>
        </w:rPr>
        <w:fldChar w:fldCharType="begin" w:fldLock="1"/>
      </w:r>
      <w:r w:rsidRPr="00B51D97">
        <w:rPr>
          <w:rFonts w:ascii="Palatino Linotype" w:hAnsi="Palatino Linotype"/>
          <w:sz w:val="24"/>
          <w:szCs w:val="24"/>
        </w:rPr>
        <w:instrText xml:space="preserve">ADDIN Mendeley Bibliography CSL_BIBLIOGRAPHY </w:instrText>
      </w:r>
      <w:r w:rsidRPr="00B51D97">
        <w:rPr>
          <w:rFonts w:ascii="Palatino Linotype" w:hAnsi="Palatino Linotype"/>
          <w:sz w:val="24"/>
          <w:szCs w:val="24"/>
        </w:rPr>
        <w:fldChar w:fldCharType="separate"/>
      </w:r>
      <w:r w:rsidRPr="00B51D97">
        <w:rPr>
          <w:rFonts w:ascii="Palatino Linotype" w:hAnsi="Palatino Linotype"/>
          <w:noProof/>
          <w:sz w:val="24"/>
          <w:szCs w:val="24"/>
        </w:rPr>
        <w:t xml:space="preserve">Ferrazzani, M. (2023). The European space agency: The role of the legal counsel in a specialized organization and as a space law-maker. In </w:t>
      </w:r>
      <w:r w:rsidRPr="00B51D97">
        <w:rPr>
          <w:rFonts w:ascii="Palatino Linotype" w:hAnsi="Palatino Linotype"/>
          <w:i/>
          <w:iCs/>
          <w:noProof/>
          <w:sz w:val="24"/>
          <w:szCs w:val="24"/>
        </w:rPr>
        <w:t>Legal Advisers in International Organizations</w:t>
      </w:r>
      <w:r w:rsidRPr="00B51D97">
        <w:rPr>
          <w:rFonts w:ascii="Palatino Linotype" w:hAnsi="Palatino Linotype"/>
          <w:noProof/>
          <w:sz w:val="24"/>
          <w:szCs w:val="24"/>
        </w:rPr>
        <w:t xml:space="preserve"> (pp. 391–411). Retrieved from https://www.scopus.com/inward/record.uri?eid=2-s2.0-85173350442&amp;partnerID=40&amp;md5=5e6356100ec174fa8a28fcf4ca826b36</w:t>
      </w:r>
    </w:p>
    <w:p w14:paraId="4A7C51CE" w14:textId="77777777" w:rsidR="0083095A" w:rsidRPr="00B51D97" w:rsidRDefault="0083095A" w:rsidP="0083095A">
      <w:pPr>
        <w:widowControl w:val="0"/>
        <w:autoSpaceDE w:val="0"/>
        <w:autoSpaceDN w:val="0"/>
        <w:adjustRightInd w:val="0"/>
        <w:ind w:left="480" w:hanging="480"/>
        <w:rPr>
          <w:rFonts w:ascii="Palatino Linotype" w:hAnsi="Palatino Linotype"/>
          <w:noProof/>
          <w:sz w:val="24"/>
          <w:szCs w:val="24"/>
        </w:rPr>
      </w:pPr>
      <w:r w:rsidRPr="00B51D97">
        <w:rPr>
          <w:rFonts w:ascii="Palatino Linotype" w:hAnsi="Palatino Linotype"/>
          <w:noProof/>
          <w:sz w:val="24"/>
          <w:szCs w:val="24"/>
        </w:rPr>
        <w:t xml:space="preserve">Riyadi, S., Fauzan, M., &amp; Budiman, A. (2023). The Urgency of Establishing Constitutional Court Procedural Law. </w:t>
      </w:r>
      <w:r w:rsidRPr="00B51D97">
        <w:rPr>
          <w:rFonts w:ascii="Palatino Linotype" w:hAnsi="Palatino Linotype"/>
          <w:i/>
          <w:iCs/>
          <w:noProof/>
          <w:sz w:val="24"/>
          <w:szCs w:val="24"/>
        </w:rPr>
        <w:t>Volksgeist: Jurnal Ilmu Hukum Dan Konstitusi</w:t>
      </w:r>
      <w:r w:rsidRPr="00B51D97">
        <w:rPr>
          <w:rFonts w:ascii="Palatino Linotype" w:hAnsi="Palatino Linotype"/>
          <w:noProof/>
          <w:sz w:val="24"/>
          <w:szCs w:val="24"/>
        </w:rPr>
        <w:t xml:space="preserve">, </w:t>
      </w:r>
      <w:r w:rsidRPr="00B51D97">
        <w:rPr>
          <w:rFonts w:ascii="Palatino Linotype" w:hAnsi="Palatino Linotype"/>
          <w:i/>
          <w:iCs/>
          <w:noProof/>
          <w:sz w:val="24"/>
          <w:szCs w:val="24"/>
        </w:rPr>
        <w:t>6</w:t>
      </w:r>
      <w:r w:rsidRPr="00B51D97">
        <w:rPr>
          <w:rFonts w:ascii="Palatino Linotype" w:hAnsi="Palatino Linotype"/>
          <w:noProof/>
          <w:sz w:val="24"/>
          <w:szCs w:val="24"/>
        </w:rPr>
        <w:t>(2), 209–223. https://doi.org/10.24090/volksgeist.v6i2.9607</w:t>
      </w:r>
    </w:p>
    <w:p w14:paraId="13535034" w14:textId="1E5B28AD" w:rsidR="005E1F8A" w:rsidRPr="00B51D97" w:rsidRDefault="0083095A" w:rsidP="0083095A">
      <w:pPr>
        <w:jc w:val="both"/>
        <w:rPr>
          <w:rFonts w:ascii="Palatino Linotype" w:eastAsia="Book Antiqua" w:hAnsi="Palatino Linotype" w:cs="Book Antiqua"/>
          <w:sz w:val="24"/>
          <w:szCs w:val="24"/>
        </w:rPr>
      </w:pPr>
      <w:r w:rsidRPr="00B51D97">
        <w:rPr>
          <w:rFonts w:ascii="Palatino Linotype" w:hAnsi="Palatino Linotype"/>
          <w:sz w:val="24"/>
          <w:szCs w:val="24"/>
        </w:rPr>
        <w:fldChar w:fldCharType="end"/>
      </w:r>
    </w:p>
    <w:sectPr w:rsidR="005E1F8A" w:rsidRPr="00B51D97" w:rsidSect="000B13C9">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80BD7" w14:textId="77777777" w:rsidR="00D02CFE" w:rsidRDefault="00D02CFE">
      <w:pPr>
        <w:spacing w:after="0" w:line="240" w:lineRule="auto"/>
      </w:pPr>
      <w:r>
        <w:separator/>
      </w:r>
    </w:p>
  </w:endnote>
  <w:endnote w:type="continuationSeparator" w:id="0">
    <w:p w14:paraId="59F00D16" w14:textId="77777777" w:rsidR="00D02CFE" w:rsidRDefault="00D02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26D4" w14:textId="77777777" w:rsidR="006B18C5" w:rsidRDefault="006B18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358631"/>
      <w:docPartObj>
        <w:docPartGallery w:val="Page Numbers (Bottom of Page)"/>
        <w:docPartUnique/>
      </w:docPartObj>
    </w:sdtPr>
    <w:sdtEndPr>
      <w:rPr>
        <w:color w:val="7F7F7F" w:themeColor="background1" w:themeShade="7F"/>
        <w:spacing w:val="60"/>
      </w:rPr>
    </w:sdtEndPr>
    <w:sdtContent>
      <w:p w14:paraId="052EC1C6" w14:textId="77777777" w:rsidR="00E2186C" w:rsidRDefault="00E2186C" w:rsidP="00F56B10">
        <w:pPr>
          <w:pStyle w:val="Footer"/>
          <w:pBdr>
            <w:top w:val="single" w:sz="4" w:space="1" w:color="D9D9D9" w:themeColor="background1" w:themeShade="D9"/>
          </w:pBdr>
          <w:ind w:left="567" w:hanging="567"/>
          <w:jc w:val="both"/>
        </w:pPr>
      </w:p>
      <w:p w14:paraId="77DA4872" w14:textId="45F5E3BE" w:rsidR="005E1F8A" w:rsidRPr="00F56B10" w:rsidRDefault="00F56B10" w:rsidP="00F56B10">
        <w:pPr>
          <w:pStyle w:val="Footer"/>
          <w:pBdr>
            <w:top w:val="single" w:sz="4" w:space="1" w:color="D9D9D9" w:themeColor="background1" w:themeShade="D9"/>
          </w:pBdr>
          <w:ind w:left="567" w:hanging="567"/>
          <w:jc w:val="both"/>
          <w:rPr>
            <w:rFonts w:ascii="Book Antiqua" w:hAnsi="Book Antiqua"/>
            <w:i/>
            <w:iCs/>
          </w:rPr>
        </w:pPr>
        <w:r w:rsidRPr="00E2186C">
          <w:rPr>
            <w:rFonts w:ascii="Book Antiqua" w:hAnsi="Book Antiqua"/>
          </w:rPr>
          <w:fldChar w:fldCharType="begin"/>
        </w:r>
        <w:r w:rsidRPr="00E2186C">
          <w:rPr>
            <w:rFonts w:ascii="Book Antiqua" w:hAnsi="Book Antiqua"/>
          </w:rPr>
          <w:instrText xml:space="preserve"> PAGE   \* MERGEFORMAT </w:instrText>
        </w:r>
        <w:r w:rsidRPr="00E2186C">
          <w:rPr>
            <w:rFonts w:ascii="Book Antiqua" w:hAnsi="Book Antiqua"/>
          </w:rPr>
          <w:fldChar w:fldCharType="separate"/>
        </w:r>
        <w:r w:rsidRPr="00E2186C">
          <w:rPr>
            <w:rFonts w:ascii="Book Antiqua" w:hAnsi="Book Antiqua"/>
          </w:rPr>
          <w:t>114</w:t>
        </w:r>
        <w:r w:rsidRPr="00E2186C">
          <w:rPr>
            <w:rFonts w:ascii="Book Antiqua" w:hAnsi="Book Antiqua"/>
            <w:b/>
            <w:bCs/>
            <w:noProof/>
          </w:rPr>
          <w:fldChar w:fldCharType="end"/>
        </w:r>
        <w:r w:rsidRPr="00E2186C">
          <w:rPr>
            <w:rFonts w:ascii="Book Antiqua" w:hAnsi="Book Antiqua"/>
            <w:b/>
            <w:bCs/>
          </w:rPr>
          <w:t xml:space="preserve"> |</w:t>
        </w:r>
        <w:r>
          <w:rPr>
            <w:rFonts w:ascii="Book Antiqua" w:eastAsia="Book Antiqua" w:hAnsi="Book Antiqua" w:cs="Book Antiqua"/>
            <w:b/>
            <w:sz w:val="32"/>
            <w:szCs w:val="32"/>
          </w:rPr>
          <w:t xml:space="preserve"> </w:t>
        </w:r>
        <w:r>
          <w:rPr>
            <w:rFonts w:ascii="Book Antiqua" w:hAnsi="Book Antiqua"/>
            <w:i/>
            <w:iCs/>
          </w:rPr>
          <w:t>Title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XSpec="center" w:tblpY="103"/>
      <w:tblW w:w="9435"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243"/>
      <w:gridCol w:w="3096"/>
      <w:gridCol w:w="3096"/>
    </w:tblGrid>
    <w:tr w:rsidR="000B13C9" w:rsidRPr="00566EE2" w14:paraId="03E63253" w14:textId="77777777" w:rsidTr="00760B6C">
      <w:tc>
        <w:tcPr>
          <w:tcW w:w="3243" w:type="dxa"/>
        </w:tcPr>
        <w:p w14:paraId="57D4936B" w14:textId="17372755" w:rsidR="000B13C9" w:rsidRPr="00566EE2" w:rsidRDefault="000B13C9" w:rsidP="000B13C9">
          <w:pPr>
            <w:ind w:right="-592" w:hanging="637"/>
            <w:jc w:val="center"/>
            <w:rPr>
              <w:rFonts w:ascii="Book Antiqua" w:hAnsi="Book Antiqua" w:cstheme="minorHAnsi"/>
              <w:color w:val="231F20"/>
              <w:sz w:val="21"/>
              <w:szCs w:val="21"/>
              <w:highlight w:val="yellow"/>
            </w:rPr>
          </w:pPr>
          <w:r w:rsidRPr="00566EE2">
            <w:rPr>
              <w:rFonts w:ascii="Book Antiqua" w:hAnsi="Book Antiqua" w:cstheme="minorHAnsi"/>
              <w:color w:val="231F20"/>
              <w:sz w:val="21"/>
              <w:szCs w:val="21"/>
              <w:highlight w:val="yellow"/>
            </w:rPr>
            <w:t xml:space="preserve">Submitted: </w:t>
          </w:r>
          <w:r w:rsidR="00F60AA2">
            <w:rPr>
              <w:rFonts w:ascii="Book Antiqua" w:hAnsi="Book Antiqua" w:cstheme="minorHAnsi"/>
              <w:color w:val="231F20"/>
              <w:sz w:val="21"/>
              <w:szCs w:val="21"/>
              <w:highlight w:val="yellow"/>
            </w:rPr>
            <w:t>November</w:t>
          </w:r>
          <w:r w:rsidRPr="00566EE2">
            <w:rPr>
              <w:rFonts w:ascii="Book Antiqua" w:hAnsi="Book Antiqua" w:cstheme="minorHAnsi"/>
              <w:color w:val="231F20"/>
              <w:sz w:val="21"/>
              <w:szCs w:val="21"/>
              <w:highlight w:val="yellow"/>
            </w:rPr>
            <w:t xml:space="preserve"> </w:t>
          </w:r>
          <w:r w:rsidR="00F60AA2">
            <w:rPr>
              <w:rFonts w:ascii="Book Antiqua" w:hAnsi="Book Antiqua" w:cstheme="minorHAnsi"/>
              <w:color w:val="231F20"/>
              <w:sz w:val="21"/>
              <w:szCs w:val="21"/>
              <w:highlight w:val="yellow"/>
            </w:rPr>
            <w:t>29</w:t>
          </w:r>
          <w:r w:rsidRPr="00566EE2">
            <w:rPr>
              <w:rFonts w:ascii="Book Antiqua" w:hAnsi="Book Antiqua" w:cstheme="minorHAnsi"/>
              <w:color w:val="231F20"/>
              <w:sz w:val="21"/>
              <w:szCs w:val="21"/>
              <w:highlight w:val="yellow"/>
            </w:rPr>
            <w:t xml:space="preserve">, </w:t>
          </w:r>
          <w:r w:rsidR="00F60AA2">
            <w:rPr>
              <w:rFonts w:ascii="Book Antiqua" w:hAnsi="Book Antiqua" w:cstheme="minorHAnsi"/>
              <w:color w:val="231F20"/>
              <w:sz w:val="21"/>
              <w:szCs w:val="21"/>
              <w:highlight w:val="yellow"/>
            </w:rPr>
            <w:t>2024</w:t>
          </w:r>
        </w:p>
      </w:tc>
      <w:tc>
        <w:tcPr>
          <w:tcW w:w="3096" w:type="dxa"/>
        </w:tcPr>
        <w:p w14:paraId="11284E22" w14:textId="413184F0" w:rsidR="000B13C9" w:rsidRPr="00566EE2" w:rsidRDefault="000B13C9" w:rsidP="000B13C9">
          <w:pPr>
            <w:ind w:right="-592" w:hanging="637"/>
            <w:jc w:val="center"/>
            <w:rPr>
              <w:rFonts w:ascii="Book Antiqua" w:hAnsi="Book Antiqua" w:cstheme="minorHAnsi"/>
              <w:color w:val="231F20"/>
              <w:sz w:val="21"/>
              <w:szCs w:val="21"/>
              <w:highlight w:val="yellow"/>
            </w:rPr>
          </w:pPr>
          <w:r w:rsidRPr="00566EE2">
            <w:rPr>
              <w:rFonts w:ascii="Book Antiqua" w:hAnsi="Book Antiqua" w:cstheme="minorHAnsi"/>
              <w:color w:val="231F20"/>
              <w:sz w:val="21"/>
              <w:szCs w:val="21"/>
              <w:highlight w:val="yellow"/>
            </w:rPr>
            <w:t xml:space="preserve">Accepted: </w:t>
          </w:r>
          <w:r w:rsidR="00F60AA2">
            <w:rPr>
              <w:rFonts w:ascii="Book Antiqua" w:hAnsi="Book Antiqua" w:cstheme="minorHAnsi"/>
              <w:color w:val="231F20"/>
              <w:sz w:val="21"/>
              <w:szCs w:val="21"/>
              <w:highlight w:val="yellow"/>
            </w:rPr>
            <w:t>January</w:t>
          </w:r>
          <w:r w:rsidRPr="00566EE2">
            <w:rPr>
              <w:rFonts w:ascii="Book Antiqua" w:hAnsi="Book Antiqua" w:cstheme="minorHAnsi"/>
              <w:color w:val="231F20"/>
              <w:sz w:val="21"/>
              <w:szCs w:val="21"/>
              <w:highlight w:val="yellow"/>
            </w:rPr>
            <w:t xml:space="preserve"> </w:t>
          </w:r>
          <w:r w:rsidR="00AE5BC6">
            <w:rPr>
              <w:rFonts w:ascii="Book Antiqua" w:hAnsi="Book Antiqua" w:cstheme="minorHAnsi"/>
              <w:color w:val="231F20"/>
              <w:sz w:val="21"/>
              <w:szCs w:val="21"/>
              <w:highlight w:val="yellow"/>
            </w:rPr>
            <w:t>20</w:t>
          </w:r>
          <w:r w:rsidRPr="00566EE2">
            <w:rPr>
              <w:rFonts w:ascii="Book Antiqua" w:hAnsi="Book Antiqua" w:cstheme="minorHAnsi"/>
              <w:color w:val="231F20"/>
              <w:sz w:val="21"/>
              <w:szCs w:val="21"/>
              <w:highlight w:val="yellow"/>
            </w:rPr>
            <w:t xml:space="preserve">, </w:t>
          </w:r>
          <w:r w:rsidR="00AE5BC6">
            <w:rPr>
              <w:rFonts w:ascii="Book Antiqua" w:hAnsi="Book Antiqua" w:cstheme="minorHAnsi"/>
              <w:color w:val="231F20"/>
              <w:sz w:val="21"/>
              <w:szCs w:val="21"/>
              <w:highlight w:val="yellow"/>
            </w:rPr>
            <w:t>2025</w:t>
          </w:r>
        </w:p>
      </w:tc>
      <w:tc>
        <w:tcPr>
          <w:tcW w:w="3096" w:type="dxa"/>
        </w:tcPr>
        <w:p w14:paraId="524A3528" w14:textId="5123F3AC" w:rsidR="000B13C9" w:rsidRPr="00566EE2" w:rsidRDefault="000B13C9" w:rsidP="000B13C9">
          <w:pPr>
            <w:ind w:right="-592" w:hanging="637"/>
            <w:jc w:val="center"/>
            <w:rPr>
              <w:rFonts w:ascii="Book Antiqua" w:hAnsi="Book Antiqua" w:cstheme="minorHAnsi"/>
              <w:color w:val="231F20"/>
              <w:sz w:val="21"/>
              <w:szCs w:val="21"/>
              <w:highlight w:val="yellow"/>
            </w:rPr>
          </w:pPr>
          <w:r w:rsidRPr="00566EE2">
            <w:rPr>
              <w:rFonts w:ascii="Book Antiqua" w:hAnsi="Book Antiqua" w:cstheme="minorHAnsi"/>
              <w:color w:val="231F20"/>
              <w:sz w:val="21"/>
              <w:szCs w:val="21"/>
              <w:highlight w:val="yellow"/>
            </w:rPr>
            <w:t xml:space="preserve">Published: </w:t>
          </w:r>
          <w:r w:rsidR="00AE5BC6">
            <w:rPr>
              <w:rFonts w:ascii="Book Antiqua" w:hAnsi="Book Antiqua" w:cstheme="minorHAnsi"/>
              <w:color w:val="231F20"/>
              <w:sz w:val="21"/>
              <w:szCs w:val="21"/>
              <w:highlight w:val="yellow"/>
            </w:rPr>
            <w:t>February</w:t>
          </w:r>
          <w:r w:rsidRPr="00566EE2">
            <w:rPr>
              <w:rFonts w:ascii="Book Antiqua" w:hAnsi="Book Antiqua" w:cstheme="minorHAnsi"/>
              <w:color w:val="231F20"/>
              <w:sz w:val="21"/>
              <w:szCs w:val="21"/>
              <w:highlight w:val="yellow"/>
            </w:rPr>
            <w:t xml:space="preserve"> </w:t>
          </w:r>
          <w:r w:rsidR="00AE5BC6">
            <w:rPr>
              <w:rFonts w:ascii="Book Antiqua" w:hAnsi="Book Antiqua" w:cstheme="minorHAnsi"/>
              <w:color w:val="231F20"/>
              <w:sz w:val="21"/>
              <w:szCs w:val="21"/>
              <w:highlight w:val="yellow"/>
            </w:rPr>
            <w:t>15</w:t>
          </w:r>
          <w:r w:rsidRPr="00566EE2">
            <w:rPr>
              <w:rFonts w:ascii="Book Antiqua" w:hAnsi="Book Antiqua" w:cstheme="minorHAnsi"/>
              <w:color w:val="231F20"/>
              <w:sz w:val="21"/>
              <w:szCs w:val="21"/>
              <w:highlight w:val="yellow"/>
            </w:rPr>
            <w:t xml:space="preserve">, </w:t>
          </w:r>
          <w:r w:rsidR="00AE5BC6">
            <w:rPr>
              <w:rFonts w:ascii="Book Antiqua" w:hAnsi="Book Antiqua" w:cstheme="minorHAnsi"/>
              <w:color w:val="231F20"/>
              <w:sz w:val="21"/>
              <w:szCs w:val="21"/>
              <w:highlight w:val="yellow"/>
            </w:rPr>
            <w:t>2025</w:t>
          </w:r>
        </w:p>
      </w:tc>
    </w:tr>
  </w:tbl>
  <w:p w14:paraId="40F37B78" w14:textId="77777777" w:rsidR="000B13C9" w:rsidRPr="00566EE2" w:rsidRDefault="000B13C9">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B5CC3" w14:textId="77777777" w:rsidR="00D02CFE" w:rsidRDefault="00D02CFE">
      <w:pPr>
        <w:spacing w:after="0" w:line="240" w:lineRule="auto"/>
      </w:pPr>
      <w:r>
        <w:separator/>
      </w:r>
    </w:p>
  </w:footnote>
  <w:footnote w:type="continuationSeparator" w:id="0">
    <w:p w14:paraId="718B2522" w14:textId="77777777" w:rsidR="00D02CFE" w:rsidRDefault="00D02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A140" w14:textId="77777777" w:rsidR="006B18C5" w:rsidRDefault="006B1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8C1C2" w14:textId="26F79B2B" w:rsidR="002662B7" w:rsidRDefault="002662B7" w:rsidP="008A3028">
    <w:pPr>
      <w:pBdr>
        <w:top w:val="nil"/>
        <w:left w:val="nil"/>
        <w:bottom w:val="nil"/>
        <w:right w:val="nil"/>
        <w:between w:val="nil"/>
      </w:pBdr>
      <w:tabs>
        <w:tab w:val="center" w:pos="4680"/>
        <w:tab w:val="right" w:pos="9360"/>
      </w:tabs>
      <w:spacing w:after="0" w:line="240" w:lineRule="auto"/>
      <w:rPr>
        <w:rFonts w:ascii="Palatino Linotype" w:eastAsia="Palatino Linotype" w:hAnsi="Palatino Linotype" w:cs="Palatino Linotype"/>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7C8B" w14:textId="3D9DF508" w:rsidR="008A3028" w:rsidRPr="00035EC2" w:rsidRDefault="007E0577" w:rsidP="008A3028">
    <w:pPr>
      <w:pBdr>
        <w:top w:val="nil"/>
        <w:left w:val="nil"/>
        <w:bottom w:val="nil"/>
        <w:right w:val="nil"/>
        <w:between w:val="nil"/>
      </w:pBdr>
      <w:tabs>
        <w:tab w:val="center" w:pos="4680"/>
        <w:tab w:val="right" w:pos="9360"/>
      </w:tabs>
      <w:spacing w:after="0" w:line="240" w:lineRule="auto"/>
      <w:jc w:val="right"/>
      <w:rPr>
        <w:rFonts w:ascii="Palatino Linotype" w:eastAsia="Palatino Linotype" w:hAnsi="Palatino Linotype" w:cs="Palatino Linotype"/>
        <w:b/>
        <w:bCs/>
        <w:color w:val="000000"/>
      </w:rPr>
    </w:pPr>
    <w:bookmarkStart w:id="1" w:name="_Hlk201143281"/>
    <w:bookmarkStart w:id="2" w:name="_Hlk201143282"/>
    <w:bookmarkStart w:id="3" w:name="_Hlk201143296"/>
    <w:bookmarkStart w:id="4" w:name="_Hlk201143297"/>
    <w:bookmarkStart w:id="5" w:name="_Hlk201143967"/>
    <w:bookmarkStart w:id="6" w:name="_Hlk201143968"/>
    <w:bookmarkStart w:id="7" w:name="_Hlk201144113"/>
    <w:bookmarkStart w:id="8" w:name="_Hlk201144114"/>
    <w:bookmarkStart w:id="9" w:name="_Hlk216704138"/>
    <w:bookmarkStart w:id="10" w:name="_Hlk216704139"/>
    <w:proofErr w:type="spellStart"/>
    <w:r w:rsidRPr="007E0577">
      <w:rPr>
        <w:rFonts w:ascii="Palatino Linotype" w:eastAsia="Palatino Linotype" w:hAnsi="Palatino Linotype" w:cs="Palatino Linotype"/>
        <w:b/>
        <w:bCs/>
        <w:color w:val="000000"/>
      </w:rPr>
      <w:t>Presscience</w:t>
    </w:r>
    <w:proofErr w:type="spellEnd"/>
    <w:r w:rsidRPr="007E0577">
      <w:rPr>
        <w:rFonts w:ascii="Palatino Linotype" w:eastAsia="Palatino Linotype" w:hAnsi="Palatino Linotype" w:cs="Palatino Linotype"/>
        <w:b/>
        <w:bCs/>
        <w:color w:val="000000"/>
      </w:rPr>
      <w:t xml:space="preserve"> Community Hub</w:t>
    </w:r>
  </w:p>
  <w:p w14:paraId="15FAEAD1" w14:textId="77777777" w:rsidR="008A3028" w:rsidRPr="00035EC2" w:rsidRDefault="008A3028" w:rsidP="008A3028">
    <w:pPr>
      <w:pBdr>
        <w:top w:val="nil"/>
        <w:left w:val="nil"/>
        <w:bottom w:val="nil"/>
        <w:right w:val="nil"/>
        <w:between w:val="nil"/>
      </w:pBdr>
      <w:tabs>
        <w:tab w:val="center" w:pos="4680"/>
        <w:tab w:val="right" w:pos="9360"/>
      </w:tabs>
      <w:spacing w:after="0" w:line="240" w:lineRule="auto"/>
      <w:jc w:val="right"/>
      <w:rPr>
        <w:rFonts w:ascii="Palatino Linotype" w:eastAsia="Palatino Linotype" w:hAnsi="Palatino Linotype" w:cs="Palatino Linotype"/>
        <w:color w:val="000000"/>
      </w:rPr>
    </w:pPr>
    <w:r w:rsidRPr="00035EC2">
      <w:rPr>
        <w:rFonts w:ascii="Palatino Linotype" w:eastAsia="Palatino Linotype" w:hAnsi="Palatino Linotype" w:cs="Palatino Linotype"/>
        <w:color w:val="000000"/>
      </w:rPr>
      <w:t>Vol.6, No.2, July-December 2025, pp. 114-12</w:t>
    </w:r>
    <w:r>
      <w:rPr>
        <w:rFonts w:ascii="Palatino Linotype" w:eastAsia="Palatino Linotype" w:hAnsi="Palatino Linotype" w:cs="Palatino Linotype"/>
        <w:color w:val="000000"/>
      </w:rPr>
      <w:t>4</w:t>
    </w:r>
  </w:p>
  <w:p w14:paraId="560F1364" w14:textId="00244433" w:rsidR="008A3028" w:rsidRPr="00035EC2" w:rsidRDefault="008A3028" w:rsidP="008A3028">
    <w:pPr>
      <w:shd w:val="clear" w:color="auto" w:fill="FFFFFF"/>
      <w:spacing w:after="0"/>
      <w:jc w:val="right"/>
      <w:rPr>
        <w:rFonts w:ascii="Palatino Linotype" w:hAnsi="Palatino Linotype" w:cs="Arial"/>
        <w:color w:val="212529"/>
      </w:rPr>
    </w:pPr>
    <w:r w:rsidRPr="00035EC2">
      <w:rPr>
        <w:rFonts w:ascii="Palatino Linotype" w:hAnsi="Palatino Linotype" w:cs="Arial"/>
        <w:noProof/>
        <w:color w:val="212529"/>
      </w:rPr>
      <w:drawing>
        <wp:anchor distT="0" distB="0" distL="114300" distR="114300" simplePos="0" relativeHeight="251659264" behindDoc="0" locked="0" layoutInCell="1" allowOverlap="1" wp14:anchorId="74F39640" wp14:editId="3FD7F90E">
          <wp:simplePos x="0" y="0"/>
          <wp:positionH relativeFrom="column">
            <wp:posOffset>2352675</wp:posOffset>
          </wp:positionH>
          <wp:positionV relativeFrom="paragraph">
            <wp:posOffset>20130</wp:posOffset>
          </wp:positionV>
          <wp:extent cx="152400" cy="152400"/>
          <wp:effectExtent l="0" t="0" r="0" b="0"/>
          <wp:wrapNone/>
          <wp:docPr id="3" name="Picture 3" descr="https://ejournal.uinsaid.ac.id/plugins/themes/Transformatif/templates/images/doi-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journal.uinsaid.ac.id/plugins/themes/Transformatif/templates/images/doi-ico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5EC2">
      <w:rPr>
        <w:rFonts w:ascii="Palatino Linotype" w:hAnsi="Palatino Linotype" w:cs="Arial"/>
        <w:color w:val="212529"/>
      </w:rPr>
      <w:t xml:space="preserve"> </w:t>
    </w:r>
    <w:hyperlink r:id="rId2" w:history="1">
      <w:r w:rsidR="007E0577" w:rsidRPr="00483EE2">
        <w:rPr>
          <w:rStyle w:val="Hyperlink"/>
          <w:rFonts w:ascii="Palatino Linotype" w:hAnsi="Palatino Linotype"/>
          <w:lang w:val="en-ID"/>
        </w:rPr>
        <w:t>https://doi.org/10.63120/community.v6i2.11216</w:t>
      </w:r>
    </w:hyperlink>
    <w:r w:rsidR="007E0577">
      <w:rPr>
        <w:rFonts w:ascii="Palatino Linotype" w:hAnsi="Palatino Linotype"/>
        <w:lang w:val="en-ID"/>
      </w:rPr>
      <w:t xml:space="preserve"> </w:t>
    </w:r>
    <w:r w:rsidRPr="00035EC2">
      <w:rPr>
        <w:rFonts w:ascii="Palatino Linotype" w:hAnsi="Palatino Linotype"/>
        <w:lang w:val="en-ID"/>
      </w:rPr>
      <w:t xml:space="preserve"> </w:t>
    </w:r>
  </w:p>
  <w:p w14:paraId="1B67B766" w14:textId="45B90AFC" w:rsidR="008A3028" w:rsidRDefault="007E0577" w:rsidP="008A3028">
    <w:pPr>
      <w:pBdr>
        <w:top w:val="nil"/>
        <w:left w:val="nil"/>
        <w:bottom w:val="nil"/>
        <w:right w:val="nil"/>
        <w:between w:val="nil"/>
      </w:pBdr>
      <w:tabs>
        <w:tab w:val="center" w:pos="4680"/>
        <w:tab w:val="right" w:pos="9360"/>
      </w:tabs>
      <w:spacing w:after="0" w:line="240" w:lineRule="auto"/>
      <w:jc w:val="right"/>
      <w:rPr>
        <w:rFonts w:ascii="Palatino Linotype" w:eastAsia="Palatino Linotype" w:hAnsi="Palatino Linotype" w:cs="Palatino Linotype"/>
        <w:color w:val="000000"/>
      </w:rPr>
    </w:pPr>
    <w:r>
      <w:rPr>
        <w:rFonts w:ascii="Palatino Linotype" w:eastAsia="Palatino Linotype" w:hAnsi="Palatino Linotype" w:cs="Palatino Linotype"/>
        <w:color w:val="000000"/>
      </w:rPr>
      <w:t>e-</w:t>
    </w:r>
    <w:r w:rsidR="008A3028" w:rsidRPr="00035EC2">
      <w:rPr>
        <w:rFonts w:ascii="Palatino Linotype" w:eastAsia="Palatino Linotype" w:hAnsi="Palatino Linotype" w:cs="Palatino Linotype"/>
        <w:color w:val="000000"/>
      </w:rPr>
      <w:t xml:space="preserve">ISSN: </w:t>
    </w:r>
    <w:r>
      <w:rPr>
        <w:rFonts w:ascii="Palatino Linotype" w:eastAsia="Palatino Linotype" w:hAnsi="Palatino Linotype" w:cs="Palatino Linotype"/>
        <w:color w:val="000000"/>
      </w:rPr>
      <w:t>XXXX</w:t>
    </w:r>
    <w:r w:rsidR="008A3028" w:rsidRPr="00035EC2">
      <w:rPr>
        <w:rFonts w:ascii="Palatino Linotype" w:eastAsia="Palatino Linotype" w:hAnsi="Palatino Linotype" w:cs="Palatino Linotype"/>
        <w:color w:val="000000"/>
      </w:rPr>
      <w:t>-</w:t>
    </w:r>
    <w:r>
      <w:rPr>
        <w:rFonts w:ascii="Palatino Linotype" w:eastAsia="Palatino Linotype" w:hAnsi="Palatino Linotype" w:cs="Palatino Linotype"/>
        <w:color w:val="000000"/>
      </w:rPr>
      <w:t>XXXX</w:t>
    </w:r>
    <w:bookmarkEnd w:id="1"/>
    <w:bookmarkEnd w:id="2"/>
    <w:bookmarkEnd w:id="3"/>
    <w:bookmarkEnd w:id="4"/>
    <w:bookmarkEnd w:id="5"/>
    <w:bookmarkEnd w:id="6"/>
    <w:bookmarkEnd w:id="7"/>
    <w:bookmarkEnd w:id="8"/>
    <w:bookmarkEnd w:id="9"/>
    <w:bookmarkEnd w:id="10"/>
  </w:p>
  <w:p w14:paraId="6F4D9158" w14:textId="77777777" w:rsidR="008A3028" w:rsidRDefault="008A30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86D5D"/>
    <w:multiLevelType w:val="multilevel"/>
    <w:tmpl w:val="A6B4B414"/>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60346511"/>
    <w:multiLevelType w:val="multilevel"/>
    <w:tmpl w:val="3120241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 w15:restartNumberingAfterBreak="0">
    <w:nsid w:val="732B1AB6"/>
    <w:multiLevelType w:val="multilevel"/>
    <w:tmpl w:val="F5CC1F8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4042435">
    <w:abstractNumId w:val="0"/>
  </w:num>
  <w:num w:numId="2" w16cid:durableId="208616237">
    <w:abstractNumId w:val="2"/>
  </w:num>
  <w:num w:numId="3" w16cid:durableId="552733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F8A"/>
    <w:rsid w:val="00080C93"/>
    <w:rsid w:val="000B13C9"/>
    <w:rsid w:val="00141A45"/>
    <w:rsid w:val="00152335"/>
    <w:rsid w:val="0016502F"/>
    <w:rsid w:val="0020193F"/>
    <w:rsid w:val="0023351A"/>
    <w:rsid w:val="00265BC8"/>
    <w:rsid w:val="002662B7"/>
    <w:rsid w:val="003E0186"/>
    <w:rsid w:val="003E2D40"/>
    <w:rsid w:val="003F0CC9"/>
    <w:rsid w:val="004D17B7"/>
    <w:rsid w:val="004F0936"/>
    <w:rsid w:val="00560461"/>
    <w:rsid w:val="00566EE2"/>
    <w:rsid w:val="005A2725"/>
    <w:rsid w:val="005C3CC6"/>
    <w:rsid w:val="005D0F39"/>
    <w:rsid w:val="005E1F8A"/>
    <w:rsid w:val="00677655"/>
    <w:rsid w:val="0068673A"/>
    <w:rsid w:val="00697ADC"/>
    <w:rsid w:val="006B18C5"/>
    <w:rsid w:val="006B50B4"/>
    <w:rsid w:val="00730D54"/>
    <w:rsid w:val="007852E7"/>
    <w:rsid w:val="007A4C6D"/>
    <w:rsid w:val="007C19F9"/>
    <w:rsid w:val="007E0577"/>
    <w:rsid w:val="0083095A"/>
    <w:rsid w:val="00874C23"/>
    <w:rsid w:val="00883EF1"/>
    <w:rsid w:val="008A3028"/>
    <w:rsid w:val="008B1D18"/>
    <w:rsid w:val="00966FC7"/>
    <w:rsid w:val="009838B3"/>
    <w:rsid w:val="00984F93"/>
    <w:rsid w:val="009A1D70"/>
    <w:rsid w:val="009A5E42"/>
    <w:rsid w:val="00AA75D6"/>
    <w:rsid w:val="00AD2A33"/>
    <w:rsid w:val="00AE5BC6"/>
    <w:rsid w:val="00B32813"/>
    <w:rsid w:val="00B51D97"/>
    <w:rsid w:val="00B93BB1"/>
    <w:rsid w:val="00C82144"/>
    <w:rsid w:val="00CE547B"/>
    <w:rsid w:val="00D02CFE"/>
    <w:rsid w:val="00DB059B"/>
    <w:rsid w:val="00DB4E53"/>
    <w:rsid w:val="00E2186C"/>
    <w:rsid w:val="00F466E1"/>
    <w:rsid w:val="00F56B10"/>
    <w:rsid w:val="00F60AA2"/>
    <w:rsid w:val="00F676A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0D1B0"/>
  <w15:docId w15:val="{D884FED0-58B8-4924-8F39-8BF730CE7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554433"/>
    <w:pPr>
      <w:keepNext/>
      <w:spacing w:before="100" w:beforeAutospacing="1" w:after="100" w:afterAutospacing="1" w:line="240" w:lineRule="auto"/>
      <w:outlineLvl w:val="1"/>
    </w:pPr>
    <w:rPr>
      <w:rFonts w:ascii="Arial" w:eastAsia="Times New Roman" w:hAnsi="Arial" w:cs="Arial"/>
      <w:b/>
      <w:bCs/>
      <w:i/>
      <w:iCs/>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bCs/>
      <w:sz w:val="28"/>
      <w:szCs w:val="24"/>
      <w:lang w:val="id-ID"/>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style>
  <w:style w:type="character" w:customStyle="1" w:styleId="InternetLink">
    <w:name w:val="Internet Link"/>
    <w:uiPriority w:val="99"/>
    <w:unhideWhenUsed/>
    <w:rPr>
      <w:color w:val="0563C1"/>
      <w:u w:val="single"/>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ColorfulList-Accent11">
    <w:name w:val="Colorful List - Accent 11"/>
    <w:basedOn w:val="Normal"/>
    <w:uiPriority w:val="34"/>
    <w:qFormat/>
    <w:pPr>
      <w:ind w:left="720"/>
      <w:contextualSpacing/>
    </w:pPr>
    <w:rPr>
      <w:lang w:val="en-GB" w:eastAsia="en-GB"/>
    </w:rPr>
  </w:style>
  <w:style w:type="character" w:customStyle="1" w:styleId="hps">
    <w:name w:val="hps"/>
    <w:basedOn w:val="DefaultParagraphFont"/>
  </w:style>
  <w:style w:type="character" w:customStyle="1" w:styleId="longtext">
    <w:name w:val="long_text"/>
    <w:basedOn w:val="DefaultParagraphFont"/>
  </w:style>
  <w:style w:type="character" w:customStyle="1" w:styleId="Heading2Char">
    <w:name w:val="Heading 2 Char"/>
    <w:basedOn w:val="DefaultParagraphFont"/>
    <w:link w:val="Heading2"/>
    <w:uiPriority w:val="99"/>
    <w:rsid w:val="00554433"/>
    <w:rPr>
      <w:rFonts w:ascii="Arial" w:eastAsia="Times New Roman" w:hAnsi="Arial" w:cs="Arial"/>
      <w:b/>
      <w:bCs/>
      <w:i/>
      <w:iCs/>
      <w:sz w:val="24"/>
      <w:szCs w:val="24"/>
    </w:rPr>
  </w:style>
  <w:style w:type="paragraph" w:styleId="BodyText">
    <w:name w:val="Body Text"/>
    <w:basedOn w:val="Normal"/>
    <w:link w:val="BodyTextChar"/>
    <w:uiPriority w:val="99"/>
    <w:unhideWhenUsed/>
    <w:rsid w:val="00554433"/>
    <w:pPr>
      <w:spacing w:before="100" w:beforeAutospacing="1" w:after="100" w:afterAutospacing="1" w:line="240" w:lineRule="auto"/>
    </w:pPr>
    <w:rPr>
      <w:rFonts w:ascii="SimSun" w:eastAsia="SimSun" w:hAnsi="SimSun" w:cs="Times New Roman"/>
      <w:sz w:val="24"/>
      <w:szCs w:val="24"/>
    </w:rPr>
  </w:style>
  <w:style w:type="character" w:customStyle="1" w:styleId="BodyTextChar">
    <w:name w:val="Body Text Char"/>
    <w:basedOn w:val="DefaultParagraphFont"/>
    <w:link w:val="BodyText"/>
    <w:uiPriority w:val="99"/>
    <w:rsid w:val="00554433"/>
    <w:rPr>
      <w:rFonts w:ascii="SimSun" w:eastAsia="SimSun" w:hAnsi="SimSun" w:cs="Times New Roman"/>
      <w:sz w:val="24"/>
      <w:szCs w:val="24"/>
    </w:rPr>
  </w:style>
  <w:style w:type="paragraph" w:customStyle="1" w:styleId="Text">
    <w:name w:val="Text"/>
    <w:basedOn w:val="Normal"/>
    <w:rsid w:val="00554433"/>
    <w:pPr>
      <w:widowControl w:val="0"/>
      <w:autoSpaceDE w:val="0"/>
      <w:autoSpaceDN w:val="0"/>
      <w:spacing w:after="0" w:line="249" w:lineRule="auto"/>
      <w:jc w:val="both"/>
    </w:pPr>
    <w:rPr>
      <w:rFonts w:ascii="SimSun" w:eastAsia="Batang" w:hAnsi="SimSun" w:cs="Times New Roman"/>
      <w:sz w:val="24"/>
      <w:szCs w:val="24"/>
    </w:rPr>
  </w:style>
  <w:style w:type="character" w:customStyle="1" w:styleId="15">
    <w:name w:val="15"/>
    <w:basedOn w:val="DefaultParagraphFont"/>
    <w:rsid w:val="00554433"/>
    <w:rPr>
      <w:rFonts w:ascii="SimSun" w:eastAsia="SimSun" w:hAnsi="SimSun" w:hint="eastAsi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character" w:styleId="UnresolvedMention">
    <w:name w:val="Unresolved Mention"/>
    <w:basedOn w:val="DefaultParagraphFont"/>
    <w:uiPriority w:val="99"/>
    <w:semiHidden/>
    <w:unhideWhenUsed/>
    <w:rsid w:val="005D0F39"/>
    <w:rPr>
      <w:color w:val="605E5C"/>
      <w:shd w:val="clear" w:color="auto" w:fill="E1DFDD"/>
    </w:rPr>
  </w:style>
  <w:style w:type="table" w:styleId="TableGrid">
    <w:name w:val="Table Grid"/>
    <w:basedOn w:val="TableNormal"/>
    <w:uiPriority w:val="39"/>
    <w:rsid w:val="005D0F39"/>
    <w:pPr>
      <w:spacing w:after="0" w:line="240" w:lineRule="auto"/>
    </w:pPr>
    <w:rPr>
      <w:rFonts w:asciiTheme="minorHAnsi" w:eastAsiaTheme="minorHAnsi" w:hAnsiTheme="minorHAnsi" w:cstheme="minorBidi"/>
      <w:sz w:val="24"/>
      <w:szCs w:val="24"/>
      <w:lang w:val="en-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211326">
      <w:bodyDiv w:val="1"/>
      <w:marLeft w:val="0"/>
      <w:marRight w:val="0"/>
      <w:marTop w:val="0"/>
      <w:marBottom w:val="0"/>
      <w:divBdr>
        <w:top w:val="none" w:sz="0" w:space="0" w:color="auto"/>
        <w:left w:val="none" w:sz="0" w:space="0" w:color="auto"/>
        <w:bottom w:val="none" w:sz="0" w:space="0" w:color="auto"/>
        <w:right w:val="none" w:sz="0" w:space="0" w:color="auto"/>
      </w:divBdr>
    </w:div>
    <w:div w:id="685788844">
      <w:bodyDiv w:val="1"/>
      <w:marLeft w:val="0"/>
      <w:marRight w:val="0"/>
      <w:marTop w:val="0"/>
      <w:marBottom w:val="0"/>
      <w:divBdr>
        <w:top w:val="none" w:sz="0" w:space="0" w:color="auto"/>
        <w:left w:val="none" w:sz="0" w:space="0" w:color="auto"/>
        <w:bottom w:val="none" w:sz="0" w:space="0" w:color="auto"/>
        <w:right w:val="none" w:sz="0" w:space="0" w:color="auto"/>
      </w:divBdr>
    </w:div>
    <w:div w:id="16342139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author@email.com"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hyperlink" Target="https://doi.org/10.63120/community.v6i2.11216"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Dx7ifeCBXP2UuP65SnbSlNK1Rg==">CgMxLjAyCGguZ2pkZ3hzOAByITF4QkpscmdsOTVPX0pyeFhZTE5vcHNaRHNQajl0OFFBLQ==</go:docsCustomData>
</go:gDocsCustomXmlDataStorage>
</file>

<file path=customXml/itemProps1.xml><?xml version="1.0" encoding="utf-8"?>
<ds:datastoreItem xmlns:ds="http://schemas.openxmlformats.org/officeDocument/2006/customXml" ds:itemID="{4CCBD581-C1E5-C24C-9C9C-CA81F867AE3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mymac</cp:lastModifiedBy>
  <cp:revision>21</cp:revision>
  <dcterms:created xsi:type="dcterms:W3CDTF">2020-08-11T07:20:00Z</dcterms:created>
  <dcterms:modified xsi:type="dcterms:W3CDTF">2026-08-05T12:52:00Z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3D1AFF086AF4470CB3AEC7C06FCA00F4</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17th edition (author-date)</vt:lpwstr>
  </property>
  <property fmtid="{D5CDD505-2E9C-101B-9397-08002B2CF9AE}" pid="10" name="Mendeley Recent Style Id 3_1">
    <vt:lpwstr>http://www.zotero.org/styles/chicago-note-bibliography</vt:lpwstr>
  </property>
  <property fmtid="{D5CDD505-2E9C-101B-9397-08002B2CF9AE}" pid="11" name="Mendeley Recent Style Name 3_1">
    <vt:lpwstr>Chicago Manual of Style 17th edition (note)</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http://www.zotero.org/styles/mendeley-to-endnote-title</vt:lpwstr>
  </property>
  <property fmtid="{D5CDD505-2E9C-101B-9397-08002B2CF9AE}" pid="15" name="Mendeley Recent Style Name 5_1">
    <vt:lpwstr>Mendeley to EndNote Title </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9th edition</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http://www.zotero.org/styles/university-of-gothenburg-apa-swedish-legislations</vt:lpwstr>
  </property>
  <property fmtid="{D5CDD505-2E9C-101B-9397-08002B2CF9AE}" pid="21" name="Mendeley Recent Style Name 8_1">
    <vt:lpwstr>University of Gothenburg - APA 6th edition (Swedish legislations)</vt:lpwstr>
  </property>
  <property fmtid="{D5CDD505-2E9C-101B-9397-08002B2CF9AE}" pid="22" name="Mendeley Recent Style Id 9_1">
    <vt:lpwstr>http://www.zotero.org/styles/university-of-gothenburg-apa-7th-edition-swedish-legislations</vt:lpwstr>
  </property>
  <property fmtid="{D5CDD505-2E9C-101B-9397-08002B2CF9AE}" pid="23" name="Mendeley Recent Style Name 9_1">
    <vt:lpwstr>University of Gothenburg - APA 7th edition (Swedish legislations)</vt:lpwstr>
  </property>
</Properties>
</file>